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5" w:name="Xb6c44b8161586b85e05947779b7de16c45a512a"/>
    <w:p>
      <w:pPr>
        <w:pStyle w:val="Heading1"/>
      </w:pPr>
      <w:r>
        <w:t xml:space="preserve">A Reflection Paper: The Role and Impact of the Chemical Engineer in Bangladesh Dhaka</w:t>
      </w:r>
    </w:p>
    <w:p>
      <w:pPr>
        <w:pStyle w:val="FirstParagraph"/>
      </w:pPr>
      <w:r>
        <w:rPr>
          <w:bCs/>
          <w:b/>
        </w:rPr>
        <w:t xml:space="preserve">Date:</w:t>
      </w:r>
      <w:r>
        <w:t xml:space="preserve"> </w:t>
      </w:r>
      <w:r>
        <w:t xml:space="preserve">October 24, 2023</w:t>
      </w:r>
      <w:r>
        <w:br/>
      </w:r>
    </w:p>
    <w:p>
      <w:pPr>
        <w:pStyle w:val="BodyText"/>
      </w:pPr>
      <w:r>
        <w:t xml:space="preserve">To:From: Engineering Department Student&lt;br&gt;</w:t>
      </w:r>
    </w:p>
    <w:p>
      <w:pPr>
        <w:pStyle w:val="BodyText"/>
      </w:pPr>
      <w:r>
        <w:t xml:space="preserve">I. Introduction: The Intersection of Science and Society in Dhaka</w:t>
      </w:r>
    </w:p>
    <w:p>
      <w:pPr>
        <w:pStyle w:val="BodyText"/>
      </w:pPr>
      <w:r>
        <w:t xml:space="preserve">The city of Dhaka, the capital and economic heart of Bangladesh, represents one of the most dynamic yet challenging environments for engineering disciplines globally. As a sprawling metropolis with a rapidly expanding population and an industrializing economy, it presents unique opportunities for professionals who can bridge the gap between scientific theory and practical application. Within this context, the role of the</w:t>
      </w:r>
      <w:r>
        <w:t xml:space="preserve"> </w:t>
      </w:r>
      <w:r>
        <w:rPr>
          <w:bCs/>
          <w:b/>
        </w:rPr>
        <w:t xml:space="preserve">Chemical Engineer</w:t>
      </w:r>
      <w:r>
        <w:t xml:space="preserve"> </w:t>
      </w:r>
      <w:r>
        <w:t xml:space="preserve">transcends traditional manufacturing boundaries to become a pivotal figure in environmental sustainability, public health, and economic development. This reflection paper explores my growing understanding of how chemical engineering principles are critically applied in</w:t>
      </w:r>
      <w:r>
        <w:t xml:space="preserve"> </w:t>
      </w:r>
      <w:r>
        <w:rPr>
          <w:bCs/>
          <w:b/>
        </w:rPr>
        <w:t xml:space="preserve">Bangladesh Dhaka</w:t>
      </w:r>
      <w:r>
        <w:t xml:space="preserve">, analyzing both the immense potential for innovation and the pressing societal challenges that define our profession in this region.</w:t>
      </w:r>
    </w:p>
    <w:bookmarkStart w:id="20" w:name="X73a6c31d492c4b0f1842fc0b673ac6069d31dd7"/>
    <w:p>
      <w:pPr>
        <w:pStyle w:val="Heading3"/>
      </w:pPr>
      <w:r>
        <w:t xml:space="preserve">II. The Industrial Landscape: Beyond Textiles</w:t>
      </w:r>
    </w:p>
    <w:p>
      <w:pPr>
        <w:pStyle w:val="FirstParagraph"/>
      </w:pPr>
      <w:r>
        <w:t xml:space="preserve">To understand the necessity of a</w:t>
      </w:r>
      <w:r>
        <w:t xml:space="preserve"> </w:t>
      </w:r>
      <w:r>
        <w:rPr>
          <w:bCs/>
          <w:b/>
        </w:rPr>
        <w:t xml:space="preserve">Chemical Engineer</w:t>
      </w:r>
      <w:r>
        <w:t xml:space="preserve">, one must first look at the industrial backbone of Bangladesh. While globally recognized for its ready-made garment industry, which relies heavily on textile chemistry, dyeing, and finishing processes, the scope is far broader. The chemical engineering curriculum provides us with a profound understanding of thermodynamics, fluid mechanics, and reaction kinetics—skills that are directly transferable to Bangladesh's growing pharmaceutical sector.</w:t>
      </w:r>
    </w:p>
    <w:p>
      <w:pPr>
        <w:pStyle w:val="BodyText"/>
      </w:pPr>
      <w:r>
        <w:t xml:space="preserve">In</w:t>
      </w:r>
      <w:r>
        <w:t xml:space="preserve"> </w:t>
      </w:r>
      <w:r>
        <w:rPr>
          <w:bCs/>
          <w:b/>
        </w:rPr>
        <w:t xml:space="preserve">Bangladesh Dhaka</w:t>
      </w:r>
      <w:r>
        <w:t xml:space="preserve">, the pharmaceutical industry has seen exponential growth over the last two decades, now supplying a significant portion of domestic needs and exporting internationally. Here, chemical engineers play a crucial role in scaling up laboratory formulations to commercial production while ensuring stringent quality control standards (GMP). Reflecting on my studies, I realize that the precision required in drug synthesis mirrors the exact calculations taught in our transport phenomena courses. However, working within</w:t>
      </w:r>
      <w:r>
        <w:t xml:space="preserve"> </w:t>
      </w:r>
      <w:r>
        <w:rPr>
          <w:bCs/>
          <w:b/>
        </w:rPr>
        <w:t xml:space="preserve">Bangladesh Dhaka</w:t>
      </w:r>
      <w:r>
        <w:t xml:space="preserve"> </w:t>
      </w:r>
      <w:r>
        <w:t xml:space="preserve">means dealing with variables that textbooks rarely cover: supply chain interruptions, power fluctuations, and raw material variability. The chemical engineer must not only be a scientist but also a resourceful problem-solver capable of maintaining process stability under less-than-ideal conditions.</w:t>
      </w:r>
    </w:p>
    <w:bookmarkEnd w:id="20"/>
    <w:bookmarkStart w:id="21" w:name="X2585a9f3d7bda7455ede98db52c5423425e0bc2"/>
    <w:p>
      <w:pPr>
        <w:pStyle w:val="Heading3"/>
      </w:pPr>
      <w:r>
        <w:t xml:space="preserve">III. Environmental Stewardship in a Congested Megacity</w:t>
      </w:r>
    </w:p>
    <w:p>
      <w:pPr>
        <w:pStyle w:val="FirstParagraph"/>
      </w:pPr>
      <w:r>
        <w:t xml:space="preserve">Perhaps the most sobering aspect of my reflection on engineering in</w:t>
      </w:r>
      <w:r>
        <w:t xml:space="preserve"> </w:t>
      </w:r>
      <w:r>
        <w:rPr>
          <w:bCs/>
          <w:b/>
        </w:rPr>
        <w:t xml:space="preserve">Bangladesh Dhaka</w:t>
      </w:r>
      <w:r>
        <w:t xml:space="preserve"> </w:t>
      </w:r>
      <w:r>
        <w:t xml:space="preserve">is the environmental crisis. As one of the most densely populated cities on Earth, Dhaka faces severe challenges regarding air quality and water management. The chemical engineer’s role here shifts from production to remediation and prevention.</w:t>
      </w:r>
    </w:p>
    <w:p>
      <w:pPr>
        <w:pStyle w:val="BodyText"/>
      </w:pPr>
      <w:r>
        <w:t xml:space="preserve">In my academic journey, I have studied advanced oxidation processes for wastewater treatment and adsorption techniques for air filtration. Applying these concepts to the local context reveals a critical need: industrial effluents from tanneries, dyeing units, and chemical factories often pose threats to the Buriganga River and surrounding aquifers. It is not enough to simply know how a filter works; one must design systems that are economically viable for local industries while meeting environmental protection standards set by Bangladesh's Department of Environment. I reflect deeply on the ethical responsibility of a</w:t>
      </w:r>
      <w:r>
        <w:t xml:space="preserve"> </w:t>
      </w:r>
      <w:r>
        <w:rPr>
          <w:bCs/>
          <w:b/>
        </w:rPr>
        <w:t xml:space="preserve">Chemical Engineer</w:t>
      </w:r>
      <w:r>
        <w:t xml:space="preserve"> </w:t>
      </w:r>
      <w:r>
        <w:t xml:space="preserve">in this context. We are the guardians of public health, tasked with ensuring that industrial progress does not come at the cost of ecological collapse. The integration of green chemistry principles into existing Bangladeshi industries is not just an academic exercise; it is an urgent necessity for the survival and prosperity of</w:t>
      </w:r>
      <w:r>
        <w:t xml:space="preserve"> </w:t>
      </w:r>
      <w:r>
        <w:rPr>
          <w:bCs/>
          <w:b/>
        </w:rPr>
        <w:t xml:space="preserve">Bangladesh Dhaka</w:t>
      </w:r>
      <w:r>
        <w:t xml:space="preserve">.</w:t>
      </w:r>
    </w:p>
    <w:bookmarkEnd w:id="21"/>
    <w:bookmarkStart w:id="22" w:name="Xc7bea8605feeda4835044bdb1b88c93f743ec6f"/>
    <w:p>
      <w:pPr>
        <w:pStyle w:val="Heading3"/>
      </w:pPr>
      <w:r>
        <w:t xml:space="preserve">IV. Energy Security and Sustainable Development</w:t>
      </w:r>
    </w:p>
    <w:p>
      <w:pPr>
        <w:pStyle w:val="FirstParagraph"/>
      </w:pPr>
      <w:r>
        <w:t xml:space="preserve">Furthermore, the energy sector in Bangladesh presents another frontier for chemical engineering expertise. With a heavy reliance on natural gas, which is gradually depleting, there is a national push toward alternative energy sources and efficient fuel usage. Chemical engineers are instrumental in developing biofuels from agricultural waste—a process highly relevant to Bangladesh's agrarian economy.</w:t>
      </w:r>
    </w:p>
    <w:p>
      <w:pPr>
        <w:pStyle w:val="BodyText"/>
      </w:pPr>
      <w:r>
        <w:t xml:space="preserve">Reflecting on my project work involving biomass conversion, I see a direct pathway for contributing to</w:t>
      </w:r>
      <w:r>
        <w:t xml:space="preserve"> </w:t>
      </w:r>
      <w:r>
        <w:rPr>
          <w:bCs/>
          <w:b/>
        </w:rPr>
        <w:t xml:space="preserve">Bangladesh Dhaka</w:t>
      </w:r>
      <w:r>
        <w:t xml:space="preserve">'s energy security. By optimizing fermentation processes or pyrolysis techniques locally, we can reduce dependence on imported fuels. This requires a deep understanding of reaction engineering and process optimization. Moreover, as the city expands its reliance on natural gas for power generation, chemical engineers are essential in managing the efficient distribution and combustion processes to maximize yield while minimizing greenhouse gas emissions. The complexity of operating such systems in</w:t>
      </w:r>
      <w:r>
        <w:t xml:space="preserve"> </w:t>
      </w:r>
      <w:r>
        <w:rPr>
          <w:bCs/>
          <w:b/>
        </w:rPr>
        <w:t xml:space="preserve">Bangladesh Dhaka</w:t>
      </w:r>
      <w:r>
        <w:t xml:space="preserve">, amidst logistical hurdles and infrastructural limitations, demands a level of adaptability that standard curricula only begin to address.</w:t>
      </w:r>
    </w:p>
    <w:bookmarkEnd w:id="22"/>
    <w:bookmarkStart w:id="23" w:name="X0797fad37a23022fa8411e48fe62646c756dce6"/>
    <w:p>
      <w:pPr>
        <w:pStyle w:val="Heading3"/>
      </w:pPr>
      <w:r>
        <w:t xml:space="preserve">V. Professional Identity and Future Outlook</w:t>
      </w:r>
    </w:p>
    <w:p>
      <w:pPr>
        <w:pStyle w:val="FirstParagraph"/>
      </w:pPr>
      <w:r>
        <w:t xml:space="preserve">As I progress through my education, I am increasingly aware that being a</w:t>
      </w:r>
      <w:r>
        <w:t xml:space="preserve"> </w:t>
      </w:r>
      <w:r>
        <w:rPr>
          <w:bCs/>
          <w:b/>
        </w:rPr>
        <w:t xml:space="preserve">Chemical Engineer</w:t>
      </w:r>
      <w:r>
        <w:t xml:space="preserve"> </w:t>
      </w:r>
      <w:r>
        <w:t xml:space="preserve">in</w:t>
      </w:r>
      <w:r>
        <w:t xml:space="preserve"> </w:t>
      </w:r>
      <w:r>
        <w:rPr>
          <w:bCs/>
          <w:b/>
        </w:rPr>
        <w:t xml:space="preserve">Bangladesh Dhaka</w:t>
      </w:r>
      <w:r>
        <w:t xml:space="preserve">, is about more than just technical proficiency; it is about leadership and advocacy. We must advocate for better infrastructure, stricter environmental regulations, and investment in research and development. The urban fabric of Dhaka is constantly changing, with new industrial zones emerging on the peripheries of the city. These areas require comprehensive planning from the outset, where chemical engineers can lead hazard analyses (HAZOP) and safety management systems to prevent industrial accidents.</w:t>
      </w:r>
    </w:p>
    <w:p>
      <w:pPr>
        <w:pStyle w:val="BodyText"/>
      </w:pPr>
      <w:r>
        <w:t xml:space="preserve">I also recognize the importance of continuous learning. The global shift toward digitalization and Industry 4.0 is reaching</w:t>
      </w:r>
      <w:r>
        <w:t xml:space="preserve"> </w:t>
      </w:r>
      <w:r>
        <w:rPr>
          <w:bCs/>
          <w:b/>
        </w:rPr>
        <w:t xml:space="preserve">Bangladesh Dhaka</w:t>
      </w:r>
      <w:r>
        <w:t xml:space="preserve">. Chemical engineers must become proficient in data analytics, process simulation software, and automation technologies to remain competitive and effective. This evolution requires a mindset that embraces technology not just as a tool, but as a fundamental aspect of modern chemical processing.</w:t>
      </w:r>
    </w:p>
    <w:bookmarkEnd w:id="23"/>
    <w:bookmarkStart w:id="24" w:name="vi.-conclusion"/>
    <w:p>
      <w:pPr>
        <w:pStyle w:val="Heading3"/>
      </w:pPr>
      <w:r>
        <w:t xml:space="preserve">VI. Conclusion</w:t>
      </w:r>
    </w:p>
    <w:p>
      <w:pPr>
        <w:pStyle w:val="FirstParagraph"/>
      </w:pPr>
      <w:r>
        <w:t xml:space="preserve">In conclusion, my reflection on the role of the</w:t>
      </w:r>
      <w:r>
        <w:t xml:space="preserve"> </w:t>
      </w:r>
      <w:r>
        <w:rPr>
          <w:bCs/>
          <w:b/>
        </w:rPr>
        <w:t xml:space="preserve">Chemical Engineer</w:t>
      </w:r>
      <w:r>
        <w:t xml:space="preserve"> </w:t>
      </w:r>
      <w:r>
        <w:t xml:space="preserve">in</w:t>
      </w:r>
      <w:r>
        <w:t xml:space="preserve"> </w:t>
      </w:r>
      <w:r>
        <w:rPr>
          <w:bCs/>
          <w:b/>
        </w:rPr>
        <w:t xml:space="preserve">Bangladesh Dhaka</w:t>
      </w:r>
      <w:r>
        <w:t xml:space="preserve">, highlights a profession at a crossroads of immense responsibility and opportunity. We are tasked with driving industrial growth through pharmaceuticals and manufacturing, safeguarding public health through environmental protection, and securing energy futures through sustainable practices. The challenges of operating in</w:t>
      </w:r>
      <w:r>
        <w:t xml:space="preserve"> </w:t>
      </w:r>
      <w:r>
        <w:rPr>
          <w:bCs/>
          <w:b/>
        </w:rPr>
        <w:t xml:space="preserve">Bangladesh Dhaka</w:t>
      </w:r>
      <w:r>
        <w:t xml:space="preserve">—from pollution control to resource scarcity—are daunting, but they provide a rich landscape for innovation. As future practitioners, we must approach our work with a dual focus: mastering the core scientific principles of chemical engineering while deeply understanding the socio-economic and environmental realities of our nation. It is through this integrated perspective that we can contribute meaningfully to building a sustainable, prosperous, and healthy</w:t>
      </w:r>
      <w:r>
        <w:t xml:space="preserve"> </w:t>
      </w:r>
      <w:r>
        <w:rPr>
          <w:bCs/>
          <w:b/>
        </w:rPr>
        <w:t xml:space="preserve">Bangladesh Dhaka</w:t>
      </w:r>
      <w:r>
        <w:t xml:space="preserve">, ensuring that engineering serves not just the economy, but humanity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Chemical Engineer in Bangladesh Dhaka</dc:title>
  <dc:creator/>
  <dc:language>en</dc:language>
  <cp:keywords/>
  <dcterms:created xsi:type="dcterms:W3CDTF">2026-07-29T16:59:26Z</dcterms:created>
  <dcterms:modified xsi:type="dcterms:W3CDTF">2026-07-29T16:59:26Z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