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55941b5e32439d261e3e67e6da7bf79c725733d"/>
    <w:p>
      <w:pPr>
        <w:pStyle w:val="Heading1"/>
      </w:pPr>
      <w:r>
        <w:t xml:space="preserve">Bridging Industry and Environment: A Reflection on the Chemical Engineer in Brazil Rio de Janeiro</w:t>
      </w:r>
    </w:p>
    <w:p>
      <w:pPr>
        <w:pStyle w:val="FirstParagraph"/>
      </w:pPr>
      <w:r>
        <w:t xml:space="preserve">The city of Rio de Janeiro is often perceived through the lens of its breathtaking natural beauty, its vibrant cultural calendar, and its historical significance as the former capital of Brazil. From the towering Christ the Redeemer statue overlooking Guanabara Bay to lush peaks like Corcovado and Sugarloaf Mountain defining its horizon, Rio presents a city where nature and urban life coexist in dramatic tension. However, beneath this picturesque surface lies one of Latin America’s most complex industrial hubs. It is within this dynamic context that the role of the</w:t>
      </w:r>
      <w:r>
        <w:t xml:space="preserve"> </w:t>
      </w:r>
      <w:r>
        <w:t xml:space="preserve">Chemical Engineer</w:t>
      </w:r>
      <w:r>
        <w:t xml:space="preserve"> </w:t>
      </w:r>
      <w:r>
        <w:t xml:space="preserve">becomes not just a technical necessity, but a critical steward of progress, sustainability, and public health. This reflection explores the multifaceted responsibilities and profound impact chemical engineers hold in shaping the future of Rio de Janeiro.</w:t>
      </w:r>
    </w:p>
    <w:bookmarkStart w:id="20" w:name="Xadc2e53017b02475c33f59fb4ec7cc2e70c5a60"/>
    <w:p>
      <w:pPr>
        <w:pStyle w:val="Heading2"/>
      </w:pPr>
      <w:r>
        <w:t xml:space="preserve">The Industrial Backbone: Petrobras and Beyond</w:t>
      </w:r>
    </w:p>
    <w:p>
      <w:pPr>
        <w:pStyle w:val="FirstParagraph"/>
      </w:pPr>
      <w:r>
        <w:t xml:space="preserve">To understand the presence of a Chemical Engineer in Rio, one must first acknowledge the city’s central role in Brazil’s energy sector. Rio de Janeiro is home to major operational bases for Petrobras, the state-controlled petroleum giant that drives much of Brazil’s economy. The pre-salt oil reserves discovered off the coast of Rio have transformed the region into a global epicenter for deep-water drilling and refining. For the</w:t>
      </w:r>
      <w:r>
        <w:t xml:space="preserve"> </w:t>
      </w:r>
      <w:r>
        <w:t xml:space="preserve">Chemical Engineer</w:t>
      </w:r>
      <w:r>
        <w:t xml:space="preserve">, this environment presents unique challenges and opportunities.</w:t>
      </w:r>
    </w:p>
    <w:p>
      <w:pPr>
        <w:pStyle w:val="BodyText"/>
      </w:pPr>
      <w:r>
        <w:t xml:space="preserve">In this setting, chemical engineers are not merely managing reactors; they are optimizing complex separation processes, ensuring safety in high-pressure environments, and developing technologies to extract value from crude oil with minimal waste. The reflection here is one of immense responsibility. Every decision made by a chemical engineer regarding catalyst selection or process efficiency has direct implications for economic profitability and environmental integrity. In Rio, where the ocean meets the refinery, these professionals must balance the demands of energy production with the urgent need to protect marine ecosystems.</w:t>
      </w:r>
    </w:p>
    <w:bookmarkEnd w:id="20"/>
    <w:bookmarkStart w:id="21" w:name="sustainability-as-a-core-mandate"/>
    <w:p>
      <w:pPr>
        <w:pStyle w:val="Heading2"/>
      </w:pPr>
      <w:r>
        <w:t xml:space="preserve">Sustainability as a Core Mandate</w:t>
      </w:r>
    </w:p>
    <w:p>
      <w:pPr>
        <w:pStyle w:val="FirstParagraph"/>
      </w:pPr>
      <w:r>
        <w:t xml:space="preserve">Rio de Janeiro faces significant environmental challenges, including waste management in its densely populated communities and water quality issues in Guanabara Bay. Here, the role of the chemical engineer expands into environmental remediation and sustainable design. The concept of "Green Engineering" is no longer a theoretical ideal but a practical requirement for projects approved by local authorities and international investors.</w:t>
      </w:r>
    </w:p>
    <w:p>
      <w:pPr>
        <w:pStyle w:val="BodyText"/>
      </w:pPr>
      <w:r>
        <w:t xml:space="preserve">A reflection on this aspect reveals a shift in identity for the profession. Modern chemical engineers in Rio are increasingly tasked with designing circular economy solutions. This includes developing biodegradable materials, creating efficient water treatment systems for sewage before it reaches the bay, and repurposing industrial byproducts into usable resources. The engineer becomes an artist of molecules, redesigning processes to eliminate toxicity rather than simply mitigating it. For instance, initiatives to clean up Guanabara Bay before major international events required rigorous chemical analysis and innovative filtration technologies—tasks firmly within the purview of specialized chemical engineering teams.</w:t>
      </w:r>
    </w:p>
    <w:bookmarkEnd w:id="21"/>
    <w:bookmarkStart w:id="22" w:name="innovation-in-biotechnology-and-health"/>
    <w:p>
      <w:pPr>
        <w:pStyle w:val="Heading2"/>
      </w:pPr>
      <w:r>
        <w:t xml:space="preserve">Innovation in Biotechnology and Health</w:t>
      </w:r>
    </w:p>
    <w:p>
      <w:pPr>
        <w:pStyle w:val="FirstParagraph"/>
      </w:pPr>
      <w:r>
        <w:t xml:space="preserve">Beyond energy, Rio is a growing hub for biotechnology, particularly through institutions like Fiocruz (Oswaldo Cruz Foundation) and various university research centers in the state. The intersection of chemistry, biology, and engineering is where some of the most exciting innovations are occurring. Chemical engineers play a pivotal role in scaling up laboratory discoveries into mass production.</w:t>
      </w:r>
    </w:p>
    <w:p>
      <w:pPr>
        <w:pStyle w:val="BodyText"/>
      </w:pPr>
      <w:r>
        <w:t xml:space="preserve">Consider the recent global health crises; chemical engineers were at the forefront of producing vaccines, antiseptics, and medical supplies. In Rio, this translates to optimizing fermentation processes for vaccine development or designing continuous manufacturing lines for pharmaceuticals. The reflection here is on resilience and adaptability. Chemical engineers must be agile enough to pivot from petrochemical production to life-saving medical devices in times of crisis. Their expertise in thermodynamics, fluid mechanics, and reaction kinetics is universal, allowing them to apply their skills across vastly different domains.</w:t>
      </w:r>
    </w:p>
    <w:bookmarkEnd w:id="22"/>
    <w:bookmarkStart w:id="23" w:name="social-responsibility-and-education"/>
    <w:p>
      <w:pPr>
        <w:pStyle w:val="Heading2"/>
      </w:pPr>
      <w:r>
        <w:t xml:space="preserve">Social Responsibility and Education</w:t>
      </w:r>
    </w:p>
    <w:p>
      <w:pPr>
        <w:pStyle w:val="FirstParagraph"/>
      </w:pPr>
      <w:r>
        <w:t xml:space="preserve">The presence of a Chemical Engineer in Brazil Rio de Janeiro also carries a social dimension. The city is marked by stark socio-economic inequalities. There is often a disconnect between high-tech industries located in the southern zones (Zona Sul) and the informal economies of the favelas scattered across the hillsides. Chemical engineers, as leaders and technical experts, have a duty to bridge this gap.</w:t>
      </w:r>
    </w:p>
    <w:p>
      <w:pPr>
        <w:pStyle w:val="BodyText"/>
      </w:pPr>
      <w:r>
        <w:t xml:space="preserve">This involves corporate social responsibility initiatives that go beyond philanthropy. It means engaging with local communities to educate them about safety, environmental protection, and career opportunities in STEM fields. Furthermore, engineers must design processes that do not disproportionately affect vulnerable populations living near industrial zones. A reflection on this aspect highlights the ethical dimension of engineering: technical competence must be paired with social conscience. The goal is not just efficiency, but equity.</w:t>
      </w:r>
    </w:p>
    <w:bookmarkEnd w:id="23"/>
    <w:bookmarkStart w:id="24" w:name="the-future-landscape"/>
    <w:p>
      <w:pPr>
        <w:pStyle w:val="Heading2"/>
      </w:pPr>
      <w:r>
        <w:t xml:space="preserve">The Future Landscape</w:t>
      </w:r>
    </w:p>
    <w:p>
      <w:pPr>
        <w:pStyle w:val="FirstParagraph"/>
      </w:pPr>
      <w:r>
        <w:t xml:space="preserve">Looking forward, the role of the Chemical Engineer in Rio de Janeiro will likely expand into renewable energy integration. While oil remains king for now, Brazil’s transition toward green hydrogen and biofuels is well underway. Rio’s port infrastructure and existing industrial knowledge provide a perfect launching pad for these new technologies. Chemical engineers will be instrumental in retrofitting existing facilities to handle ammonia or hydrogen, ensuring that the city transitions smoothly from a fossil-fuel economy to a diversified energy matrix.</w:t>
      </w:r>
    </w:p>
    <w:p>
      <w:pPr>
        <w:pStyle w:val="BodyText"/>
      </w:pPr>
      <w:r>
        <w:t xml:space="preserve">Moreover, digital transformation is reshaping the profession. The integration of Artificial Intelligence and machine learning into process control systems requires chemical engineers who are not only masters of chemistry but also proficient in data science. In Rio, where technological adoption is accelerating, this hybrid skill set will become increasingly valuable.</w:t>
      </w:r>
    </w:p>
    <w:bookmarkEnd w:id="24"/>
    <w:bookmarkStart w:id="25" w:name="conclusion"/>
    <w:p>
      <w:pPr>
        <w:pStyle w:val="Heading2"/>
      </w:pPr>
      <w:r>
        <w:t xml:space="preserve">Conclusion</w:t>
      </w:r>
    </w:p>
    <w:p>
      <w:pPr>
        <w:pStyle w:val="FirstParagraph"/>
      </w:pPr>
      <w:r>
        <w:t xml:space="preserve">In conclusion, the reflection on the Chemical Engineer in Brazil Rio de Janeiro reveals a profession at a crossroads of tradition and innovation. It is a role defined by its ability to navigate the delicate balance between industrial ambition and environmental stewardship. From the offshore platforms of the pre-salt layer to the laboratories of Fiocruz, chemical engineers are essential architects of Rio’s future.</w:t>
      </w:r>
    </w:p>
    <w:p>
      <w:pPr>
        <w:pStyle w:val="BodyText"/>
      </w:pPr>
      <w:r>
        <w:t xml:space="preserve">The challenges facing Rio—environmental degradation, social inequality, and energy transition—are complex and interconnected. Solving them requires more than just political will; it demands technical excellence and ethical leadership. As such, the Chemical Engineer stands as a vital figure in this narrative. They are the problem-solvers who turn chemical potential into tangible solutions for society. In a city as vibrant and demanding as Rio de Janeiro, their work ensures that progress does not come at the cost of our planet or our people, but rather enhances both.</w:t>
      </w:r>
    </w:p>
    <w:p>
      <w:pPr>
        <w:pStyle w:val="BodyText"/>
      </w:pPr>
      <w:r>
        <w:t xml:space="preserve">This reflection serves as a reminder that engineering is not just about calculations and schematics; it is about impact. For every Chemical Engineer operating in Rio de Janeiro, there lies an opportunity to contribute to a sustainable, equitable, and prosperous future for one of Brazil’s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Chemical Engineer in Brazil Rio de Janeiro</dc:title>
  <dc:creator/>
  <dc:language>en</dc:language>
  <cp:keywords/>
  <dcterms:created xsi:type="dcterms:W3CDTF">2026-07-29T19:18:43Z</dcterms:created>
  <dcterms:modified xsi:type="dcterms:W3CDTF">2026-07-29T19:18:43Z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