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2f5ba826187537b7127c9b95fd78ef0be18389e"/>
    <w:p>
      <w:pPr>
        <w:pStyle w:val="Heading1"/>
      </w:pPr>
      <w:r>
        <w:t xml:space="preserve">Bridging Tradition and Innovation: A Reflection on the Chemical Engineer’s Role in China, Guangzhou</w:t>
      </w:r>
    </w:p>
    <w:p>
      <w:pPr>
        <w:pStyle w:val="FirstParagraph"/>
      </w:pPr>
      <w:r>
        <w:t xml:space="preserve">The trajectory of my professional journey has led me to a pivotal intersection of industry, culture, and technology. As I reflect upon my experiences and aspirations within the context of global industrialization, few locations offer as dynamic a stage for the practice of engineering as China, specifically in the bustling metropolis of Guangzhou. This reflection paper serves to explore the multifaceted role of a Chemical Engineer situated within this vibrant economic hub, examining how technical expertise intersects with local regulatory frameworks, cultural nuances, and rapid technological advancement. Understanding this intersection is crucial not only for professional success but also for contributing meaningfully to the sustainable development goals that are increasingly central to modern industrial practices.</w:t>
      </w:r>
    </w:p>
    <w:bookmarkStart w:id="20" w:name="the-unique-industrial-landscape-of-china"/>
    <w:p>
      <w:pPr>
        <w:pStyle w:val="Heading2"/>
      </w:pPr>
      <w:r>
        <w:t xml:space="preserve">The Unique Industrial Landscape of China</w:t>
      </w:r>
    </w:p>
    <w:p>
      <w:pPr>
        <w:pStyle w:val="FirstParagraph"/>
      </w:pPr>
      <w:r>
        <w:t xml:space="preserve">To understand the position of a Chemical Engineer in this region, one must first appreciate the broader industrial context of China. As the world's factory and a leader in emerging technologies, China presents a unique ecosystem where scale is matched only by speed. The transition from low-end manufacturing to high-value, technology-driven production has redefined what it means to be an engineer here. It is no longer sufficient to simply optimize processes for volume; one must now innovate for efficiency, sustainability, and digital integration. For a Chemical Engineer, this means navigating a complex web of supply chains that span the globe while operating within local constraints that demand precision and adaptability. The sheer magnitude of industrial output in China requires engineers who can manage vast resources responsibly while meeting stringent environmental standards.</w:t>
      </w:r>
    </w:p>
    <w:bookmarkEnd w:id="20"/>
    <w:bookmarkStart w:id="21" w:name="Xb481542b9dfef597ee18229866e4e9728bb9d01"/>
    <w:p>
      <w:pPr>
        <w:pStyle w:val="Heading2"/>
      </w:pPr>
      <w:r>
        <w:t xml:space="preserve">Guangzhou: A Catalyst for Chemical Innovation</w:t>
      </w:r>
    </w:p>
    <w:p>
      <w:pPr>
        <w:pStyle w:val="FirstParagraph"/>
      </w:pPr>
      <w:r>
        <w:t xml:space="preserve">Narrowing the focus to China, Guangzhou emerges as a critical node in this industrial network. As the capital of Guangdong Province and a historic port city, Guangzhou possesses a unique blend of traditional commerce and cutting-edge scientific research. The city’s proximity to Shenzhen, known as the "Silicon Valley of Hardware," creates a synergistic environment where chemical engineering solutions are rapidly prototyped and scaled. For a Chemical Engineer working in Guangzhou, the opportunity extends beyond traditional petrochemicals or basic materials. There is a growing demand for expertise in new energy materials, pharmaceutical intermediates, and advanced polymer science. The city’s strategic location facilitates international trade, allowing engineers to import advanced technologies and export innovative solutions to Southeast Asia and beyond.</w:t>
      </w:r>
    </w:p>
    <w:p>
      <w:pPr>
        <w:pStyle w:val="BodyText"/>
      </w:pPr>
      <w:r>
        <w:t xml:space="preserve">Moreover, Guangzhou’s commitment to urban sustainability provides a practical laboratory for chemical engineering principles. The implementation of green manufacturing practices in the Pearl River Delta region challenges Chemical Engineers to rethink waste management, energy consumption, and emission controls. It is here that theoretical knowledge meets real-world application, requiring professionals who are not only technically proficient but also environmentally conscious and culturally aware.</w:t>
      </w:r>
    </w:p>
    <w:bookmarkEnd w:id="21"/>
    <w:bookmarkStart w:id="22" w:name="X4aa530d925dd60dc3bbcb84f335caf247470e2a"/>
    <w:p>
      <w:pPr>
        <w:pStyle w:val="Heading2"/>
      </w:pPr>
      <w:r>
        <w:t xml:space="preserve">Cultural Integration and Professional Communication</w:t>
      </w:r>
    </w:p>
    <w:p>
      <w:pPr>
        <w:pStyle w:val="FirstParagraph"/>
      </w:pPr>
      <w:r>
        <w:t xml:space="preserve">Technical competence alone does not guarantee success in a foreign industrial environment. The role of a Chemical Engineer in China, Guangzhou is deeply intertwined with the ability to navigate cultural landscapes effectively. Chinese business culture places significant emphasis on relationships, or "Guanxi," which underpins trust and long-term collaboration. For an expatriate or even a local engineer from another region, understanding these social dynamics is as important as mastering process design software.</w:t>
      </w:r>
    </w:p>
    <w:p>
      <w:pPr>
        <w:pStyle w:val="BodyText"/>
      </w:pPr>
      <w:r>
        <w:t xml:space="preserve">Communication styles in Guangzhou often prioritize harmony and indirectness compared to Western directness. A Chemical Engineer must learn to read between the lines during negotiations with suppliers, regulatory bodies, and internal teams. This requires patience, empathy, and a willingness to adapt one’s leadership style. Furthermore, language barriers can be significant; while English is common in multinational corporations, proficiency in Mandarin or at least a respectful effort to learn local dialects can bridge gaps that technology cannot. Reflecting on this aspect highlights the human side of engineering—success depends as much on interpersonal skills as it does on thermodynamic calculations.</w:t>
      </w:r>
    </w:p>
    <w:bookmarkEnd w:id="22"/>
    <w:bookmarkStart w:id="23" w:name="sustainability-and-future-challenges"/>
    <w:p>
      <w:pPr>
        <w:pStyle w:val="Heading2"/>
      </w:pPr>
      <w:r>
        <w:t xml:space="preserve">Sustainability and Future Challenges</w:t>
      </w:r>
    </w:p>
    <w:p>
      <w:pPr>
        <w:pStyle w:val="FirstParagraph"/>
      </w:pPr>
      <w:r>
        <w:t xml:space="preserve">The future of chemical engineering in Guangzhou is inextricably linked to sustainability. With China’s national goals for carbon neutrality by 2060, industries across the board are under pressure to decarbonize. For a Chemical Engineer, this represents both a challenge and an opportunity. It demands the development of novel catalytic processes, carbon capture technologies, and circular economy models. In Guangzhou, where environmental regulations are tightening rapidly, engineers who can lead these transitions will be invaluable.</w:t>
      </w:r>
    </w:p>
    <w:p>
      <w:pPr>
        <w:pStyle w:val="BodyText"/>
      </w:pPr>
      <w:r>
        <w:t xml:space="preserve">Additionally, the integration of Artificial Intelligence and Big Data into process control is transforming the profession. Digital twins and predictive maintenance algorithms are becoming standard tools in modern plants located in areas like Huangpu District’s chemical industrial parks. Reflecting on this trend, it becomes clear that the Chemical Engineer of today must be a hybrid professional: part scientist, part data analyst, and part cultural mediator.</w:t>
      </w:r>
    </w:p>
    <w:bookmarkEnd w:id="23"/>
    <w:bookmarkStart w:id="24" w:name="conclusion"/>
    <w:p>
      <w:pPr>
        <w:pStyle w:val="Heading2"/>
      </w:pPr>
      <w:r>
        <w:t xml:space="preserve">Conclusion</w:t>
      </w:r>
    </w:p>
    <w:p>
      <w:pPr>
        <w:pStyle w:val="FirstParagraph"/>
      </w:pPr>
      <w:r>
        <w:t xml:space="preserve">In conclusion, the role of a Chemical Engineer in China, specifically within Guangzhou is complex, rewarding, and deeply impactful. It requires a holistic approach that combines rigorous technical skills with cultural intelligence and a commitment to sustainability. Guangzhou serves as more than just a workplace; it is a microcosm of global industrial challenges and opportunities. By embracing the unique characteristics of this region—its innovative spirit, its regulatory landscape, and its rich cultural heritage—a Chemical Engineer can contribute significantly to both their own professional growth and the broader societal good. As I continue my journey in this field, I remain committed to learning from this vibrant environment, ensuring that my engineering practices are not only efficient but also ethical and sustainable for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China, Guangzhou</dc:title>
  <dc:creator/>
  <dc:language>en</dc:language>
  <cp:keywords/>
  <dcterms:created xsi:type="dcterms:W3CDTF">2026-07-29T15:03:23Z</dcterms:created>
  <dcterms:modified xsi:type="dcterms:W3CDTF">2026-07-29T15:03:23Z</dcterms:modified>
</cp:coreProperties>
</file>

<file path=docProps/custom.xml><?xml version="1.0" encoding="utf-8"?>
<Properties xmlns="http://schemas.openxmlformats.org/officeDocument/2006/custom-properties" xmlns:vt="http://schemas.openxmlformats.org/officeDocument/2006/docPropsVTypes"/>
</file>