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Chemical</w:t>
      </w:r>
      <w:r>
        <w:t xml:space="preserve"> </w:t>
      </w:r>
      <w:r>
        <w:t xml:space="preserve">Engineering</w:t>
      </w:r>
      <w:r>
        <w:t xml:space="preserve"> </w:t>
      </w:r>
      <w:r>
        <w:t xml:space="preserve">Landscape</w:t>
      </w:r>
      <w:r>
        <w:t xml:space="preserve"> </w:t>
      </w:r>
      <w:r>
        <w:t xml:space="preserve">in</w:t>
      </w:r>
      <w:r>
        <w:t xml:space="preserve"> </w:t>
      </w:r>
      <w:r>
        <w:t xml:space="preserve">India</w:t>
      </w:r>
      <w:r>
        <w:t xml:space="preserve"> </w:t>
      </w:r>
      <w:r>
        <w:t xml:space="preserve">Mumbai</w:t>
      </w:r>
    </w:p>
    <w:bookmarkStart w:id="28" w:name="Xa94fcd5265953f83b172878456bdc0204f2c462"/>
    <w:p>
      <w:pPr>
        <w:pStyle w:val="Heading1"/>
      </w:pPr>
      <w:r>
        <w:t xml:space="preserve">Bridging Tradition and Innovation: A Reflection on Being a Chemical Engineer in India Mumbai</w:t>
      </w:r>
    </w:p>
    <w:bookmarkStart w:id="20" w:name="Xd9168b45f629368a9c9ee025a0286c280bd5f34"/>
    <w:p>
      <w:pPr>
        <w:pStyle w:val="Heading2"/>
      </w:pPr>
      <w:r>
        <w:t xml:space="preserve">Introduction to the Professional Identity</w:t>
      </w:r>
    </w:p>
    <w:p>
      <w:pPr>
        <w:pStyle w:val="FirstParagraph"/>
      </w:pPr>
      <w:r>
        <w:t xml:space="preserve">The identity of a</w:t>
      </w:r>
      <w:r>
        <w:t xml:space="preserve"> </w:t>
      </w:r>
      <w:r>
        <w:rPr>
          <w:bCs/>
          <w:b/>
        </w:rPr>
        <w:t xml:space="preserve">Chemical Engineer</w:t>
      </w:r>
      <w:r>
        <w:t xml:space="preserve"> </w:t>
      </w:r>
      <w:r>
        <w:t xml:space="preserve">is often perceived through the lens of heavy industry, vast refineries, and complex molecular processes. However, when one situates this professional role within the dynamic context of</w:t>
      </w:r>
      <w:r>
        <w:t xml:space="preserve"> </w:t>
      </w:r>
      <w:r>
        <w:rPr>
          <w:bCs/>
          <w:b/>
        </w:rPr>
        <w:t xml:space="preserve">India Mumbai</w:t>
      </w:r>
      <w:r>
        <w:t xml:space="preserve">, a unique narrative emerges. This reflection paper serves to explore not just the technical aspects of chemical engineering, but the sociological, economic, and environmental responsibilities that come with practicing this discipline in one of India’s most bustling metropolises. Mumbai is a city that never sleeps, a confluence of cultures and economies, and it presents a distinct canvas for engineers to apply their skills beyond traditional boundaries.</w:t>
      </w:r>
    </w:p>
    <w:bookmarkEnd w:id="20"/>
    <w:bookmarkStart w:id="21" w:name="X6311e7bbc86b9b1ae5e1fc36500b296515d8d19"/>
    <w:p>
      <w:pPr>
        <w:pStyle w:val="Heading2"/>
      </w:pPr>
      <w:r>
        <w:t xml:space="preserve">The Industrial Backbone: Traditional Strengths</w:t>
      </w:r>
    </w:p>
    <w:p>
      <w:pPr>
        <w:pStyle w:val="FirstParagraph"/>
      </w:pPr>
      <w:r>
        <w:t xml:space="preserve">To understand the role of the</w:t>
      </w:r>
      <w:r>
        <w:t xml:space="preserve"> </w:t>
      </w:r>
      <w:r>
        <w:rPr>
          <w:bCs/>
          <w:b/>
        </w:rPr>
        <w:t xml:space="preserve">Chemical Engineer</w:t>
      </w:r>
      <w:r>
        <w:t xml:space="preserve">, one must first acknowledge the historical industrial footprint of</w:t>
      </w:r>
      <w:r>
        <w:t xml:space="preserve"> </w:t>
      </w:r>
      <w:r>
        <w:rPr>
          <w:bCs/>
          <w:b/>
        </w:rPr>
        <w:t xml:space="preserve">India Mumbai</w:t>
      </w:r>
      <w:r>
        <w:t xml:space="preserve">. The city is home to some of India’s oldest and most significant petrochemical complexes, particularly along its western coastline. Here, the work involves managing large-scale distillation units, polymerization plants, and pharmaceutical synthesis facilities. For a chemical engineer in this region, the daily reality often revolves around process optimization and safety compliance in high-pressure environments.</w:t>
      </w:r>
    </w:p>
    <w:p>
      <w:pPr>
        <w:pStyle w:val="BodyText"/>
      </w:pPr>
      <w:r>
        <w:t xml:space="preserve">In these traditional sectors, the</w:t>
      </w:r>
      <w:r>
        <w:t xml:space="preserve"> </w:t>
      </w:r>
      <w:r>
        <w:rPr>
          <w:bCs/>
          <w:b/>
        </w:rPr>
        <w:t xml:space="preserve">Chemical Engineer</w:t>
      </w:r>
      <w:r>
        <w:t xml:space="preserve"> </w:t>
      </w:r>
      <w:r>
        <w:t xml:space="preserve">acts as a guardian of efficiency. The challenge is not merely theoretical; it involves managing real-world constraints such as feedstock variability and energy consumption costs. In</w:t>
      </w:r>
      <w:r>
        <w:t xml:space="preserve"> </w:t>
      </w:r>
      <w:r>
        <w:rPr>
          <w:bCs/>
          <w:b/>
        </w:rPr>
        <w:t xml:space="preserve">India Mumbai</w:t>
      </w:r>
      <w:r>
        <w:t xml:space="preserve">, where land and infrastructure are premium commodities, engineers are constantly challenged to maximize output within minimal footprints. This requires a deep understanding of reaction kinetics and transport phenomena, applied with precision to existing infrastructure rather than the luxury of starting from scratch.</w:t>
      </w:r>
    </w:p>
    <w:bookmarkEnd w:id="21"/>
    <w:bookmarkStart w:id="22" w:name="the-pharmaceutical-frontier"/>
    <w:p>
      <w:pPr>
        <w:pStyle w:val="Heading2"/>
      </w:pPr>
      <w:r>
        <w:t xml:space="preserve">The Pharmaceutical Frontier</w:t>
      </w:r>
    </w:p>
    <w:p>
      <w:pPr>
        <w:pStyle w:val="FirstParagraph"/>
      </w:pPr>
      <w:r>
        <w:t xml:space="preserve">A significant aspect of being a</w:t>
      </w:r>
      <w:r>
        <w:t xml:space="preserve"> </w:t>
      </w:r>
      <w:r>
        <w:rPr>
          <w:bCs/>
          <w:b/>
        </w:rPr>
        <w:t xml:space="preserve">Chemical Engineer</w:t>
      </w:r>
      <w:r>
        <w:t xml:space="preserve"> </w:t>
      </w:r>
      <w:r>
        <w:t xml:space="preserve">in</w:t>
      </w:r>
      <w:r>
        <w:t xml:space="preserve"> </w:t>
      </w:r>
      <w:r>
        <w:rPr>
          <w:bCs/>
          <w:b/>
        </w:rPr>
        <w:t xml:space="preserve">India Mumbai</w:t>
      </w:r>
      <w:r>
        <w:t xml:space="preserve">, however, extends far beyond oil and gas. Mumbai serves as the pharmaceutical hub of India, contributing significantly to the nation’s "Pharmacy of the World" status. Here, chemical engineering intersects closely with biotechnology and regulatory science. The focus shifts from heavy bulk processing to fine chemicals, sterile manufacturing processes, and formulation development.</w:t>
      </w:r>
    </w:p>
    <w:p>
      <w:pPr>
        <w:pStyle w:val="BodyText"/>
      </w:pPr>
      <w:r>
        <w:t xml:space="preserve">In this context, a</w:t>
      </w:r>
      <w:r>
        <w:t xml:space="preserve"> </w:t>
      </w:r>
      <w:r>
        <w:rPr>
          <w:bCs/>
          <w:b/>
        </w:rPr>
        <w:t xml:space="preserve">Chemical Engineer</w:t>
      </w:r>
      <w:r>
        <w:t xml:space="preserve"> </w:t>
      </w:r>
      <w:r>
        <w:t xml:space="preserve">must possess a meticulous attention to detail. The margins for error in pharmaceutical production are non-existent due to strict global regulatory standards. Engineers here work on scaling up laboratory experiments into industrial-scale production while maintaining purity and efficacy. This sector demands not only technical prowess but also an intimate knowledge of Good Manufacturing Practices (GMP). It is a testament to the versatility of chemical engineering, showing how process logic applies equally to curing diseases as it does to refining fuel.</w:t>
      </w:r>
    </w:p>
    <w:bookmarkEnd w:id="22"/>
    <w:bookmarkStart w:id="23" w:name="Xa647aea48943cf6d5aff0b1f0917ee920c7952d"/>
    <w:p>
      <w:pPr>
        <w:pStyle w:val="Heading2"/>
      </w:pPr>
      <w:r>
        <w:t xml:space="preserve">Sustainability and Environmental Stewardship</w:t>
      </w:r>
    </w:p>
    <w:p>
      <w:pPr>
        <w:pStyle w:val="FirstParagraph"/>
      </w:pPr>
      <w:r>
        <w:t xml:space="preserve">No reflection on engineering in the 21st century is complete without addressing sustainability.</w:t>
      </w:r>
      <w:r>
        <w:t xml:space="preserve"> </w:t>
      </w:r>
      <w:r>
        <w:rPr>
          <w:bCs/>
          <w:b/>
        </w:rPr>
        <w:t xml:space="preserve">India Mumbai</w:t>
      </w:r>
      <w:r>
        <w:t xml:space="preserve">, being a coastal city, faces acute challenges regarding pollution, waste management, and water scarcity. The role of the</w:t>
      </w:r>
      <w:r>
        <w:t xml:space="preserve"> </w:t>
      </w:r>
      <w:r>
        <w:rPr>
          <w:bCs/>
          <w:b/>
        </w:rPr>
        <w:t xml:space="preserve">Chemical Engineer</w:t>
      </w:r>
      <w:r>
        <w:t xml:space="preserve"> </w:t>
      </w:r>
      <w:r>
        <w:t xml:space="preserve">is increasingly becoming one of environmental stewardship.</w:t>
      </w:r>
    </w:p>
    <w:p>
      <w:pPr>
        <w:pStyle w:val="BodyText"/>
      </w:pPr>
      <w:r>
        <w:t xml:space="preserve">We are witnessing a shift towards green chemistry. In</w:t>
      </w:r>
      <w:r>
        <w:t xml:space="preserve"> </w:t>
      </w:r>
      <w:r>
        <w:rPr>
          <w:bCs/>
          <w:b/>
        </w:rPr>
        <w:t xml:space="preserve">India Mumbai</w:t>
      </w:r>
      <w:r>
        <w:t xml:space="preserve">, engineers are tasked with designing wastewater treatment systems for industrial effluents, developing air pollution control technologies, and creating circular economy models where waste from one process becomes the feedstock for another. For instance, treating the sewage of a city of millions requires advanced chemical processes to remove pathogens and nutrients before release. The</w:t>
      </w:r>
      <w:r>
        <w:t xml:space="preserve"> </w:t>
      </w:r>
      <w:r>
        <w:rPr>
          <w:bCs/>
          <w:b/>
        </w:rPr>
        <w:t xml:space="preserve">Chemical Engineer</w:t>
      </w:r>
      <w:r>
        <w:t xml:space="preserve"> </w:t>
      </w:r>
      <w:r>
        <w:t xml:space="preserve">is at the forefront of this battle, designing systems that protect the fragile marine ecosystem surrounding Mumbai while supporting industrial growth.</w:t>
      </w:r>
    </w:p>
    <w:bookmarkEnd w:id="23"/>
    <w:bookmarkStart w:id="24" w:name="innovation-in-consumer-goods-and-fmcg"/>
    <w:p>
      <w:pPr>
        <w:pStyle w:val="Heading2"/>
      </w:pPr>
      <w:r>
        <w:t xml:space="preserve">Innovation in Consumer Goods and FMCG</w:t>
      </w:r>
    </w:p>
    <w:p>
      <w:pPr>
        <w:pStyle w:val="FirstParagraph"/>
      </w:pPr>
      <w:r>
        <w:t xml:space="preserve">Beyond heavy industry and pharma,</w:t>
      </w:r>
      <w:r>
        <w:t xml:space="preserve"> </w:t>
      </w:r>
      <w:r>
        <w:rPr>
          <w:bCs/>
          <w:b/>
        </w:rPr>
        <w:t xml:space="preserve">India Mumbai</w:t>
      </w:r>
      <w:r>
        <w:t xml:space="preserve"> </w:t>
      </w:r>
      <w:r>
        <w:t xml:space="preserve">is also a hub for Fast-Moving Consumer Goods (FMCG). From soaps and detergents to cosmetics and food products, the chemical engineering principles behind product formulation are critical. Here, the</w:t>
      </w:r>
      <w:r>
        <w:t xml:space="preserve"> </w:t>
      </w:r>
      <w:r>
        <w:rPr>
          <w:bCs/>
          <w:b/>
        </w:rPr>
        <w:t xml:space="preserve">Chemical Engineer</w:t>
      </w:r>
      <w:r>
        <w:t xml:space="preserve"> </w:t>
      </w:r>
      <w:r>
        <w:t xml:space="preserve">works closely with marketing and R&amp;D teams to ensure that products are not only effective but also stable during shelf life.</w:t>
      </w:r>
    </w:p>
    <w:p>
      <w:pPr>
        <w:pStyle w:val="BodyText"/>
      </w:pPr>
      <w:r>
        <w:t xml:space="preserve">This area of practice highlights the consumer-facing impact of chemical engineering. The engineer ensures that a shampoo remains consistent in viscosity across different batches or that a food additive does not alter taste profiles negatively. In the vibrant commercial landscape of</w:t>
      </w:r>
      <w:r>
        <w:t xml:space="preserve"> </w:t>
      </w:r>
      <w:r>
        <w:rPr>
          <w:bCs/>
          <w:b/>
        </w:rPr>
        <w:t xml:space="preserve">India Mumbai</w:t>
      </w:r>
      <w:r>
        <w:t xml:space="preserve">, this role bridges the gap between scientific formulation and market competitiveness.</w:t>
      </w:r>
    </w:p>
    <w:bookmarkEnd w:id="24"/>
    <w:bookmarkStart w:id="25" w:name="educational-and-cultural-context"/>
    <w:p>
      <w:pPr>
        <w:pStyle w:val="Heading2"/>
      </w:pPr>
      <w:r>
        <w:t xml:space="preserve">Educational and Cultural Context</w:t>
      </w:r>
    </w:p>
    <w:p>
      <w:pPr>
        <w:pStyle w:val="FirstParagraph"/>
      </w:pPr>
      <w:r>
        <w:t xml:space="preserve">The practice of chemical engineering in</w:t>
      </w:r>
      <w:r>
        <w:t xml:space="preserve"> </w:t>
      </w:r>
      <w:r>
        <w:rPr>
          <w:bCs/>
          <w:b/>
        </w:rPr>
        <w:t xml:space="preserve">India Mumbai</w:t>
      </w:r>
      <w:r>
        <w:t xml:space="preserve"> </w:t>
      </w:r>
      <w:r>
        <w:t xml:space="preserve">is deeply influenced by the local educational culture. The city hosts premier institutions that produce a steady stream of talented graduates. However, there is often a gap between academic theory and industrial application. A reflective</w:t>
      </w:r>
      <w:r>
        <w:t xml:space="preserve"> </w:t>
      </w:r>
      <w:r>
        <w:rPr>
          <w:bCs/>
          <w:b/>
        </w:rPr>
        <w:t xml:space="preserve">Chemical Engineer</w:t>
      </w:r>
      <w:r>
        <w:t xml:space="preserve"> </w:t>
      </w:r>
      <w:r>
        <w:t xml:space="preserve">acknowledges this gap and commits to continuous learning.</w:t>
      </w:r>
    </w:p>
    <w:p>
      <w:pPr>
        <w:pStyle w:val="BodyText"/>
      </w:pPr>
      <w:r>
        <w:t xml:space="preserve">Mumbai’s fast-paced environment demands adaptability. Engineers must navigate bureaucratic hurdles, manage diverse teams with varying levels of technical expertise, and communicate effectively with stakeholders who may not have a technical background. Soft skills are becoming as critical as hard skills in the</w:t>
      </w:r>
      <w:r>
        <w:t xml:space="preserve"> </w:t>
      </w:r>
      <w:r>
        <w:rPr>
          <w:bCs/>
          <w:b/>
        </w:rPr>
        <w:t xml:space="preserve">India Mumbai</w:t>
      </w:r>
      <w:r>
        <w:t xml:space="preserve"> </w:t>
      </w:r>
      <w:r>
        <w:t xml:space="preserve">context. The ability to lead change in a traditional industry or drive innovation in a startup ecosystem is what defines modern engineering leadership.</w:t>
      </w:r>
    </w:p>
    <w:bookmarkEnd w:id="25"/>
    <w:bookmarkStart w:id="26" w:name="X8ce607ac9e7727660c1a3d7da275e884e2f730c"/>
    <w:p>
      <w:pPr>
        <w:pStyle w:val="Heading2"/>
      </w:pPr>
      <w:r>
        <w:t xml:space="preserve">Future Outlook and Personal Responsibility</w:t>
      </w:r>
    </w:p>
    <w:p>
      <w:pPr>
        <w:pStyle w:val="FirstParagraph"/>
      </w:pPr>
      <w:r>
        <w:t xml:space="preserve">Looking ahead, the role of the</w:t>
      </w:r>
      <w:r>
        <w:t xml:space="preserve"> </w:t>
      </w:r>
      <w:r>
        <w:rPr>
          <w:bCs/>
          <w:b/>
        </w:rPr>
        <w:t xml:space="preserve">Chemical Engineer</w:t>
      </w:r>
      <w:r>
        <w:t xml:space="preserve"> </w:t>
      </w:r>
      <w:r>
        <w:t xml:space="preserve">In</w:t>
      </w:r>
      <w:r>
        <w:t xml:space="preserve"> </w:t>
      </w:r>
      <w:r>
        <w:rPr>
          <w:bCs/>
          <w:b/>
        </w:rPr>
        <w:t xml:space="preserve">Mumbai India</w:t>
      </w:r>
      <w:r>
        <w:t xml:space="preserve"> </w:t>
      </w:r>
      <w:r>
        <w:t xml:space="preserve">will likely pivot further towards digitalization and smart manufacturing. The integration of IoT (Internet of Things) and AI in process control is transforming how plants operate. Engineers must now be proficient in data analytics as well as thermodynamics.</w:t>
      </w:r>
    </w:p>
    <w:p>
      <w:pPr>
        <w:pStyle w:val="BodyText"/>
      </w:pPr>
      <w:r>
        <w:t xml:space="preserve">Moreover, there is a growing emphasis on renewable energy sources.</w:t>
      </w:r>
      <w:r>
        <w:t xml:space="preserve"> </w:t>
      </w:r>
      <w:r>
        <w:rPr>
          <w:bCs/>
          <w:b/>
        </w:rPr>
        <w:t xml:space="preserve">Mumbai India</w:t>
      </w:r>
      <w:r>
        <w:t xml:space="preserve"> </w:t>
      </w:r>
      <w:r>
        <w:t xml:space="preserve">is exploring hydrogen economies and bio-fuels, sectors where chemical engineers are pivotal. The reflection here is one of optimism mixed with responsibility. We have the tools to create sustainable solutions, but it requires a commitment to ethical engineering practices.</w:t>
      </w:r>
    </w:p>
    <w:bookmarkEnd w:id="26"/>
    <w:bookmarkStart w:id="27" w:name="conclusion"/>
    <w:p>
      <w:pPr>
        <w:pStyle w:val="Heading2"/>
      </w:pPr>
      <w:r>
        <w:t xml:space="preserve">Conclusion</w:t>
      </w:r>
    </w:p>
    <w:p>
      <w:pPr>
        <w:pStyle w:val="FirstParagraph"/>
      </w:pPr>
      <w:r>
        <w:t xml:space="preserve">In conclusion, being a</w:t>
      </w:r>
      <w:r>
        <w:t xml:space="preserve"> </w:t>
      </w:r>
      <w:r>
        <w:rPr>
          <w:bCs/>
          <w:b/>
        </w:rPr>
        <w:t xml:space="preserve">Chemical Engineer</w:t>
      </w:r>
      <w:r>
        <w:t xml:space="preserve"> </w:t>
      </w:r>
      <w:r>
        <w:t xml:space="preserve">In</w:t>
      </w:r>
      <w:r>
        <w:t xml:space="preserve"> </w:t>
      </w:r>
      <w:r>
        <w:rPr>
          <w:bCs/>
          <w:b/>
        </w:rPr>
        <w:t xml:space="preserve">Mumbai India</w:t>
      </w:r>
      <w:r>
        <w:t xml:space="preserve"> </w:t>
      </w:r>
      <w:r>
        <w:t xml:space="preserve">is a multifaceted journey. It is rooted in the legacy of heavy industry but rapidly evolving through pharmaceutical innovation, environmental sustainability, and digital transformation. The city of</w:t>
      </w:r>
      <w:r>
        <w:t xml:space="preserve"> </w:t>
      </w:r>
      <w:r>
        <w:rPr>
          <w:bCs/>
          <w:b/>
        </w:rPr>
        <w:t xml:space="preserve">Mumbai India</w:t>
      </w:r>
      <w:r>
        <w:t xml:space="preserve"> </w:t>
      </w:r>
      <w:r>
        <w:t xml:space="preserve">provides a unique testbed for engineering solutions due to its density, diversity, and economic importance.</w:t>
      </w:r>
    </w:p>
    <w:p>
      <w:pPr>
        <w:pStyle w:val="BodyText"/>
      </w:pPr>
      <w:r>
        <w:t xml:space="preserve">This reflection underscores that chemical engineering is not just about calculations and diagrams; it is about solving real-world problems for society. Whether it is ensuring clean water for Mumbai’s millions, manufacturing life-saving drugs, or reducing the carbon footprint of industrial plants, the</w:t>
      </w:r>
      <w:r>
        <w:t xml:space="preserve"> </w:t>
      </w:r>
      <w:r>
        <w:rPr>
          <w:bCs/>
          <w:b/>
        </w:rPr>
        <w:t xml:space="preserve">Chemical Engineer</w:t>
      </w:r>
      <w:r>
        <w:t xml:space="preserve"> </w:t>
      </w:r>
      <w:r>
        <w:t xml:space="preserve">plays a crucial role in shaping the future of</w:t>
      </w:r>
      <w:r>
        <w:t xml:space="preserve"> </w:t>
      </w:r>
      <w:r>
        <w:rPr>
          <w:bCs/>
          <w:b/>
        </w:rPr>
        <w:t xml:space="preserve">Mumbai India</w:t>
      </w:r>
      <w:r>
        <w:t xml:space="preserve">. As we move forward, it is imperative that we embrace this holistic view, combining technical excellence with social responsibility to build a sustainable and prosperous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Chemical Engineering Landscape in India Mumbai</dc:title>
  <dc:creator/>
  <dc:language>en</dc:language>
  <cp:keywords/>
  <dcterms:created xsi:type="dcterms:W3CDTF">2026-07-29T17:55:48Z</dcterms:created>
  <dcterms:modified xsi:type="dcterms:W3CDTF">2026-07-29T17:55:48Z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