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1" w:name="X6117d0a95f46a3ab44d97c0819a43ccb51033eb"/>
    <w:p>
      <w:pPr>
        <w:pStyle w:val="Heading1"/>
      </w:pPr>
      <w:r>
        <w:t xml:space="preserve">A Reflection on the Chemical Engineer's Role in Italy Milan</w:t>
      </w:r>
    </w:p>
    <w:bookmarkStart w:id="20" w:name="Xc87316a0d5cd8f96dfe97682a0bcf7b9b8047e1"/>
    <w:p>
      <w:pPr>
        <w:pStyle w:val="Heading2"/>
      </w:pPr>
      <w:r>
        <w:t xml:space="preserve">Bridging Industrial Tradition and Sustainable Innovation</w:t>
      </w:r>
    </w:p>
    <w:p>
      <w:pPr>
        <w:pStyle w:val="FirstParagraph"/>
      </w:pPr>
      <w:r>
        <w:t xml:space="preserve">The landscape of modern engineering is undergoing a profound transformation, driven by the urgent necessity for sustainability and the relentless pursuit of technological advancement within industrial frameworks. In this context, reflecting on my professional identity as a Chemical Engineer becomes particularly poignant when situated within Milan, Italy. This city is not merely a global capital of fashion and finance; it serves as the dynamic heart of Italy's industrial innovation corridor. The juxtaposition of historical craftsmanship in Northern Italy with cutting-edge chemical processing and green technologies provides a unique vantage point from which to explore the multifaceted responsibilities, challenges, and opportunities that define the profession today.</w:t>
      </w:r>
    </w:p>
    <w:p>
      <w:pPr>
        <w:pStyle w:val="BodyText"/>
      </w:pPr>
      <w:r>
        <w:t xml:space="preserve">To begin with, it is essential to contextualize the specific role of a Chemical Engineer within Milan. Unlike other Italian regions known primarily for automotive or textile manufacturing, Milan sits at a crucial intersection where heavy industry meets advanced services. The metropolitan area hosts numerous research centers, pharmaceutical hubs, and chemical plants that are increasingly pressured to align with stringent European Union environmental directives. As a Chemical Engineer operating in this environment, the primary objective is no longer simply production maximization; rather, it has shifted toward sustainable process intensification and circular economy models. This shift requires a deep understanding of thermodynamics, fluid mechanics, and reaction kinetics applied not just to traditional petrochemicals but also to bioplastics, carbon capture technologies, and renewable energy conversion systems.</w:t>
      </w:r>
    </w:p>
    <w:p>
      <w:pPr>
        <w:pStyle w:val="BodyText"/>
      </w:pPr>
      <w:r>
        <w:t xml:space="preserve">The cultural fabric of Italy Milan further influences the professional practice of engineering. Italian business culture often emphasizes relationship-building (or *relazionali*), which means that a Chemical Engineer cannot operate in an isolated technical vacuum. Success relies heavily on effective communication across interdisciplinary teams, regulatory bodies, and community stakeholders. Reflecting on my experiences within this vibrant ecosystem, I have observed that the ability to translate complex engineering concepts into actionable business strategies and public benefits is as vital as the calculation of reactor efficiencies or distillation column designs. The social license to operate chemical facilities in a densely populated urban center like Milan demands transparency, ethical rigor, and a proactive approach to environmental stewardship.</w:t>
      </w:r>
    </w:p>
    <w:p>
      <w:pPr>
        <w:pStyle w:val="BodyText"/>
      </w:pPr>
      <w:r>
        <w:t xml:space="preserve">One significant aspect of this reflection pertains to the transition toward decarbonization. Italy is committed to aggressive climate goals under the National Recovery and Resilience Plan (PNRR), which allocates substantial funding for green transitions. For a Chemical Engineer in Milan, this presents both an immense challenge and an unparalleled opportunity. We are tasked with redesigning existing infrastructures to reduce carbon footprints while simultaneously innovating new processes that utilize biomass or recycled feedstocks. This requires a continuous engagement with emerging technologies such as electrolysis for green hydrogen production and advanced catalysis for plastic recycling. The intellectual stimulation derived from solving these complex problems is a profound source of professional fulfillment, reinforcing the idea that chemical engineering is central to the survival of our industrial base in a post-carbon world.</w:t>
      </w:r>
    </w:p>
    <w:p>
      <w:pPr>
        <w:pStyle w:val="BodyText"/>
      </w:pPr>
      <w:r>
        <w:t xml:space="preserve">Furthermore, the educational and collaborative environment in Milan plays a critical role in shaping modern engineering practices. The city is home to prestigious institutions and research parks that facilitate cross-pollination of ideas between academia and industry. As a professional, I find myself constantly engaged with these networks to stay abreast of scientific breakthroughs. Collaboration with experts from other disciplines—such as materials science, environmental law, and data analytics—is becoming increasingly common. This multidisciplinary approach enhances the quality of engineering solutions and ensures they are robust enough to withstand regulatory scrutiny while being economically viable. It also underscores the evolving nature of the Chemical Engineer's skill set; today's engineer must be part scientist, part economist, and part policy advisor.</w:t>
      </w:r>
    </w:p>
    <w:p>
      <w:pPr>
        <w:pStyle w:val="BodyText"/>
      </w:pPr>
      <w:r>
        <w:t xml:space="preserve">In addition to technological and collaborative dimensions, there is a profound ethical responsibility inherent in this profession within Italy Milan. The legacy of industrial development in Northern Italy includes historical environmental challenges that have shaped current regulatory frameworks. Acknowledging this past is crucial for the present generation of engineers. We must demonstrate through our work that industry can coexist harmoniously with urban life and natural ecosystems. This involves rigorous adherence to safety standards, minimizing waste output, and actively participating in community engagement initiatives to address local concerns regarding environmental health.</w:t>
      </w:r>
    </w:p>
    <w:p>
      <w:pPr>
        <w:pStyle w:val="BodyText"/>
      </w:pPr>
      <w:r>
        <w:t xml:space="preserve">Moreover, the international nature of Milan acts as a catalyst for global best practices. Being located in such a cosmopolitan hub exposes Chemical Engineers to diverse methodologies and perspectives from around the world. It encourages benchmarking against global standards and fosters an openness to adopting innovations that may have originated elsewhere but are tailored for local applicability. This global-local nexus enriches our professional perspective, making us more adaptable and resilient in the face of changing market dynamics.</w:t>
      </w:r>
    </w:p>
    <w:p>
      <w:pPr>
        <w:pStyle w:val="BodyText"/>
      </w:pPr>
      <w:r>
        <w:t xml:space="preserve">In conclusion, reflecting on my journey as a Chemical Engineer in Italy Milan reveals a profession at a pivotal crossroads. The role extends far beyond traditional boundaries into areas of sustainability innovation, strategic communication, ethical leadership, and interdisciplinary collaboration. It requires not only technical excellence but also a deep appreciation for the socio-economic context in which engineering operates. The future of industry here depends on our ability to harmonize economic growth with environmental preservation, and as Chemical Engineers, we are at the forefront of this endeavor.</w:t>
      </w:r>
    </w:p>
    <w:p>
      <w:pPr>
        <w:pStyle w:val="BodyText"/>
      </w:pPr>
      <w:r>
        <w:t xml:space="preserve">Ultimately, my reflection affirms that being a Chemical Engineer in this specific locale is not just a job but a vocation with significant societal impact. It calls for continuous learning, adaptability, and an unwavering commitment to excellence. As I look forward, I remain eager to contribute to the evolution of Milan's industrial landscape by leveraging chemical engineering principles to build a more sustainable and prosperous future for Italy and beyond.</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Italy Milan</dc:title>
  <dc:creator/>
  <dc:language>en</dc:language>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