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c49847daf3dd0e8b378b6ff97aed0db6cc3547c"/>
    <w:p>
      <w:pPr>
        <w:pStyle w:val="Heading1"/>
      </w:pPr>
      <w:r>
        <w:t xml:space="preserve">Bridging Science and Sustainability: A Reflection on the Chemical Engineer in Ivory Coast, Abidjan</w:t>
      </w:r>
    </w:p>
    <w:p>
      <w:pPr>
        <w:pStyle w:val="FirstParagraph"/>
      </w:pPr>
      <w:r>
        <w:t xml:space="preserve">The city of Abidjan, often referred to as the economic heart of West Africa, is a place where vibrant culture meets rapid industrialization. As I reflect on my journey and aspirations within this dynamic landscape, the role of the</w:t>
      </w:r>
      <w:r>
        <w:t xml:space="preserve"> </w:t>
      </w:r>
      <w:r>
        <w:rPr>
          <w:bCs/>
          <w:b/>
        </w:rPr>
        <w:t xml:space="preserve">Chemical Engineer</w:t>
      </w:r>
      <w:r>
        <w:t xml:space="preserve"> </w:t>
      </w:r>
      <w:r>
        <w:t xml:space="preserve">emerges not merely as a technical profession, but as a critical pillar for sustainable development. In</w:t>
      </w:r>
      <w:r>
        <w:t xml:space="preserve"> </w:t>
      </w:r>
      <w:r>
        <w:rPr>
          <w:bCs/>
          <w:b/>
        </w:rPr>
        <w:t xml:space="preserve">Ivory Coast Abidjan</w:t>
      </w:r>
      <w:r>
        <w:t xml:space="preserve">, these engineers stand at the intersection of traditional resource extraction and modern environmental stewardship. This reflection paper explores the multifaceted responsibilities, challenges, and opportunities that define this profession within this specific geographic and economic context.</w:t>
      </w:r>
    </w:p>
    <w:bookmarkStart w:id="20" w:name="X53d943cdce7ead90060c2278911aeaa2bc24df3"/>
    <w:p>
      <w:pPr>
        <w:pStyle w:val="Heading2"/>
      </w:pPr>
      <w:r>
        <w:t xml:space="preserve">The Context of Industrial Growth in Abidjan</w:t>
      </w:r>
    </w:p>
    <w:p>
      <w:pPr>
        <w:pStyle w:val="FirstParagraph"/>
      </w:pPr>
      <w:r>
        <w:t xml:space="preserve">To understand the necessity of chemical engineering in Ivory Coast Abidjan, one must first appreciate the city's industrial architecture. The Plateau district and its surrounding zones are hubs for petrochemicals, food processing, pharmaceuticals, and construction materials. Historically reliant on cash crops such as cocoa and coffee, Ivory Coast has been diversifying its economy to include value-added manufacturing. This transition places a heavy burden on technical professionals who can optimize processes while minimizing waste.</w:t>
      </w:r>
    </w:p>
    <w:p>
      <w:pPr>
        <w:pStyle w:val="BodyText"/>
      </w:pPr>
      <w:r>
        <w:t xml:space="preserve">In this setting, the</w:t>
      </w:r>
      <w:r>
        <w:t xml:space="preserve"> </w:t>
      </w:r>
      <w:r>
        <w:rPr>
          <w:bCs/>
          <w:b/>
        </w:rPr>
        <w:t xml:space="preserve">Chemical Engineer</w:t>
      </w:r>
      <w:r>
        <w:t xml:space="preserve"> </w:t>
      </w:r>
      <w:r>
        <w:t xml:space="preserve">is not just a technician calculating reaction yields; they are architects of efficiency. Whether it is enhancing the extraction rates of petroleum products at the Port-Bouët industrial zone or improving the stability and shelf-life of agricultural exports in Grand-Bassam, their expertise directly influences economic competitiveness. The reflection here is profound: every gallon of fuel refined or every tonne of processed cocoa butter produced represents a balance between profit margins and resource conservation.</w:t>
      </w:r>
    </w:p>
    <w:bookmarkEnd w:id="20"/>
    <w:bookmarkStart w:id="21" w:name="sustainability-as-a-core-responsibility"/>
    <w:p>
      <w:pPr>
        <w:pStyle w:val="Heading2"/>
      </w:pPr>
      <w:r>
        <w:t xml:space="preserve">Sustainability as a Core Responsibility</w:t>
      </w:r>
    </w:p>
    <w:p>
      <w:pPr>
        <w:pStyle w:val="FirstParagraph"/>
      </w:pPr>
      <w:r>
        <w:t xml:space="preserve">"In the lush, humid environment of Ivory Coast Abidjan, environmental preservation is not an option; it is a survival imperative for both nature and industry."</w:t>
      </w:r>
    </w:p>
    <w:p>
      <w:pPr>
        <w:pStyle w:val="BodyText"/>
      </w:pPr>
      <w:r>
        <w:t xml:space="preserve">A significant portion of my reflection focuses on the environmental mandate of the chemical engineer. The coastal location of Abidjan makes it vulnerable to pollution, particularly from industrial effluents entering the Ébrié Lagoon. Historically, industrialization in developing nations has come at a high ecological cost. However, modern chemical engineering offers a pathway to decouple growth from degradation.</w:t>
      </w:r>
    </w:p>
    <w:p>
      <w:pPr>
        <w:pStyle w:val="BodyText"/>
      </w:pPr>
      <w:r>
        <w:t xml:space="preserve">In Ivory Coast Abidjan, chemical engineers are tasked with designing closed-loop systems that recycle water and reduce toxic discharge. They are responsible for implementing green chemistry principles that lower the carbon footprint of manufacturing plants. For instance, in the cement industry—a major contributor to local CO2 emissions—chemical engineers optimize kiln processes to reduce energy consumption. Furthermore, they play a pivotal role in waste management technologies, turning industrial byproducts into usable materials rather than landfill burdens. This shift from a linear "take-make-dispose" model to a circular economy is perhaps the most critical contribution of the chemical engineer in this region.</w:t>
      </w:r>
    </w:p>
    <w:bookmarkEnd w:id="21"/>
    <w:bookmarkStart w:id="22" w:name="X00b480d7499cc0836fffd34ab67543fabbc2f09"/>
    <w:p>
      <w:pPr>
        <w:pStyle w:val="Heading2"/>
      </w:pPr>
      <w:r>
        <w:t xml:space="preserve">The Human Element: Capacity Building and Innovation</w:t>
      </w:r>
    </w:p>
    <w:p>
      <w:pPr>
        <w:pStyle w:val="FirstParagraph"/>
      </w:pPr>
      <w:r>
        <w:t xml:space="preserve">Beyond processes and pollution, the role of the</w:t>
      </w:r>
      <w:r>
        <w:t xml:space="preserve"> </w:t>
      </w:r>
      <w:r>
        <w:rPr>
          <w:bCs/>
          <w:b/>
        </w:rPr>
        <w:t xml:space="preserve">Chemical Engineer</w:t>
      </w:r>
      <w:r>
        <w:t xml:space="preserve"> </w:t>
      </w:r>
      <w:r>
        <w:t xml:space="preserve">in Ivory Coast Abidjan extends to human capital development. There is a palpable sense of responsibility to mentor young engineers and technicians from local universities such as Nangui Abrogoua University or the Polytechnic Institute of Abidjan. Knowledge transfer is essential for long-term sustainability.</w:t>
      </w:r>
    </w:p>
    <w:p>
      <w:pPr>
        <w:pStyle w:val="BodyText"/>
      </w:pPr>
      <w:r>
        <w:t xml:space="preserve">I reflect on how chemical engineers act as bridges between international standards and local realities. While global best practices provide a framework, they must be adapted to the specific climatic conditions, supply chain constraints, and economic realities of West Africa. For example, corrosion management in high-humidity coastal areas requires specialized material choices that might not be necessary in drier climates. By tailoring engineering solutions to these local nuances, chemical engineers ensure that infrastructure is resilient and cost-effective.</w:t>
      </w:r>
    </w:p>
    <w:p>
      <w:pPr>
        <w:pStyle w:val="BodyText"/>
      </w:pPr>
      <w:r>
        <w:t xml:space="preserve">Moreover, innovation in Abidjan often stems from necessity. Chemical engineers are increasingly involved in research and development focused on biofuels derived from local agricultural waste, such as cocoa pods or palm kernel shells. This not only addresses energy security but also adds value to the agricultural sector that employs a vast portion of the Ivorian population.</w:t>
      </w:r>
    </w:p>
    <w:bookmarkEnd w:id="22"/>
    <w:bookmarkStart w:id="23" w:name="challenges-and-ethical-considerations"/>
    <w:p>
      <w:pPr>
        <w:pStyle w:val="Heading2"/>
      </w:pPr>
      <w:r>
        <w:t xml:space="preserve">Challenges and Ethical Considerations</w:t>
      </w:r>
    </w:p>
    <w:p>
      <w:pPr>
        <w:pStyle w:val="FirstParagraph"/>
      </w:pPr>
      <w:r>
        <w:t xml:space="preserve">No reflection on engineering is complete without acknowledging challenges. In Ivory Coast Abidjan, infrastructure gaps, intermittent energy supplies, and regulatory enforcement issues can hinder optimal operation. Chemical engineers often find themselves acting as project managers and problem-solvers far beyond their technical training. They must navigate bureaucratic hurdles while maintaining professional integrity.</w:t>
      </w:r>
    </w:p>
    <w:p>
      <w:pPr>
        <w:pStyle w:val="BodyText"/>
      </w:pPr>
      <w:r>
        <w:t xml:space="preserve">Ethically, the pressure to cut costs can sometimes conflict with safety and environmental standards. The role of the chemical engineer, therefore, involves a steadfast commitment to ethical practice. Advocating for safe working conditions and transparent environmental reporting is crucial for building public trust in industrial sectors. In a close-knit society like Abidjan, where communities live in proximity to industrial zones, the social license to operate depends heavily on these ethical standards.</w:t>
      </w:r>
    </w:p>
    <w:bookmarkEnd w:id="23"/>
    <w:bookmarkStart w:id="24" w:name="conclusion-a-future-forged-by-chemistry"/>
    <w:p>
      <w:pPr>
        <w:pStyle w:val="Heading2"/>
      </w:pPr>
      <w:r>
        <w:t xml:space="preserve">Conclusion: A Future Forged by Chemistry</w:t>
      </w:r>
    </w:p>
    <w:p>
      <w:pPr>
        <w:pStyle w:val="FirstParagraph"/>
      </w:pPr>
      <w:r>
        <w:t xml:space="preserve">In conclusion, the identity of the chemical engineer in Ivory Coast Abidjan is evolving. It is no longer sufficient to view this profession solely through the lens of traditional chemistry and thermodynamics. Instead, it must be viewed as a multidisciplinary mandate encompassing environmental science, economic strategy, and social responsibility.</w:t>
      </w:r>
    </w:p>
    <w:p>
      <w:pPr>
        <w:pStyle w:val="BodyText"/>
      </w:pPr>
      <w:r>
        <w:t xml:space="preserve">The future of Abidjan’s industrial landscape depends on the ability of chemical engineers to innovate sustainably. By leveraging local resources efficiently and protecting the natural beauty of the coastal region, they secure a legacy for future generations. As I continue my journey in this field, I am reminded that every equation solved and every process optimized contributes to the broader narrative of national development. The</w:t>
      </w:r>
      <w:r>
        <w:t xml:space="preserve"> </w:t>
      </w:r>
      <w:r>
        <w:rPr>
          <w:bCs/>
          <w:b/>
        </w:rPr>
        <w:t xml:space="preserve">Chemical Engineer</w:t>
      </w:r>
      <w:r>
        <w:t xml:space="preserve"> </w:t>
      </w:r>
      <w:r>
        <w:t xml:space="preserve">is thus a custodian of progress in</w:t>
      </w:r>
      <w:r>
        <w:t xml:space="preserve"> </w:t>
      </w:r>
      <w:r>
        <w:rPr>
          <w:bCs/>
          <w:b/>
        </w:rPr>
        <w:t xml:space="preserve">Ivory Coast Abidjan</w:t>
      </w:r>
      <w:r>
        <w:t xml:space="preserve">, ensuring that growth is not only robust but also resilient and respectful of our shared environment.</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Chemical Engineer in Abidjan, Ivory Coast</dc:title>
  <dc:creator/>
  <dc:language>en</dc:language>
  <cp:keywords/>
  <dcterms:created xsi:type="dcterms:W3CDTF">2026-07-29T17:56:52Z</dcterms:created>
  <dcterms:modified xsi:type="dcterms:W3CDTF">2026-07-29T17:56:52Z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