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Chemical</w:t>
      </w:r>
      <w:r>
        <w:t xml:space="preserve"> </w:t>
      </w:r>
      <w:r>
        <w:t xml:space="preserve">Engineering</w:t>
      </w:r>
      <w:r>
        <w:t xml:space="preserve"> </w:t>
      </w:r>
      <w:r>
        <w:t xml:space="preserve">in</w:t>
      </w:r>
      <w:r>
        <w:t xml:space="preserve"> </w:t>
      </w:r>
      <w:r>
        <w:t xml:space="preserve">Japan</w:t>
      </w:r>
      <w:r>
        <w:t xml:space="preserve"> </w:t>
      </w:r>
      <w:r>
        <w:t xml:space="preserve">Osaka</w:t>
      </w:r>
    </w:p>
    <w:bookmarkStart w:id="26" w:name="Xcc951d530712c79dff513e379af95885e7c4f0a"/>
    <w:p>
      <w:pPr>
        <w:pStyle w:val="Heading1"/>
      </w:pPr>
      <w:r>
        <w:t xml:space="preserve">Bridging Precision and Tradition: A Reflection on the Role of a Chemical Engineer in Japan, Osaka</w:t>
      </w:r>
    </w:p>
    <w:p>
      <w:pPr>
        <w:pStyle w:val="FirstParagraph"/>
      </w:pPr>
      <w:r>
        <w:t xml:space="preserve">The decision to pursue a career as a Chemical Engineer extends far beyond the mere manipulation of raw materials into valuable products. It is an intellectual journey that demands rigorous analytical thinking, an unwavering commitment to safety, and the ability to adapt complex scientific principles to real-world constraints. However, when this professional path intersects with the specific cultural and industrial landscape of Japan Osaka, the experience transforms into a profound exercise in cross-cultural adaptation and technical refinement. This reflection paper explores the intersection of my identity as a Chemical Engineer with the unique environment provided by Japan Osaka, highlighting how this location challenges and enhances my professional philosophy.</w:t>
      </w:r>
    </w:p>
    <w:p>
      <w:pPr>
        <w:pStyle w:val="BodyText"/>
      </w:pPr>
      <w:r>
        <w:rPr>
          <w:bCs/>
          <w:b/>
        </w:rPr>
        <w:t xml:space="preserve">Core Theme:</w:t>
      </w:r>
      <w:r>
        <w:t xml:space="preserve"> </w:t>
      </w:r>
      <w:r>
        <w:t xml:space="preserve">The synthesis of high-tech industrial capability with traditional craftsmanship (Monozukuri), specifically viewed through the lens of a Chemical Engineer operating in the dynamic hub of Japan Osaka.</w:t>
      </w:r>
    </w:p>
    <w:bookmarkStart w:id="20" w:name="Xcd92d99c060ef32bf9820037d2b513cd98846d5"/>
    <w:p>
      <w:pPr>
        <w:pStyle w:val="Heading2"/>
      </w:pPr>
      <w:r>
        <w:t xml:space="preserve">The Ethos of Monozukuri: Redefining Engineering</w:t>
      </w:r>
    </w:p>
    <w:p>
      <w:pPr>
        <w:pStyle w:val="FirstParagraph"/>
      </w:pPr>
      <w:r>
        <w:t xml:space="preserve">In understanding my role as a Chemical Engineer within Japan Osaka, one must first confront the concept of "Monozukuri." Often translated simply as "making things," this Japanese term carries a much deeper connotation. It implies making things with the heart of an artisan, focusing on perfection, quality, and continuous improvement. For a Chemical Engineer accustomed to Western methodologies that often prioritize speed to market or immediate cost-efficiency, entering the industrial ecosystem of Japan Osaka requires a mindset shift.</w:t>
      </w:r>
    </w:p>
    <w:p>
      <w:pPr>
        <w:pStyle w:val="BodyText"/>
      </w:pPr>
      <w:r>
        <w:t xml:space="preserve">In Osaka specifically, which has historically been known as the "Kitchen of Japan," the chemical industry is not just about mass production; it is about precision and sustainability. Reflecting on my work here, I realize that being a Chemical Engineer means embracing the patience inherent in Japanese culture. The processes we design are scrutinized with a level of detail that can be daunting at first but ultimately leads to unparalleled efficiency and safety. This cultural context forces me to slow down, observe, and refine every variable in our chemical processes, from reaction kinetics to separation efficiencies.</w:t>
      </w:r>
    </w:p>
    <w:bookmarkEnd w:id="20"/>
    <w:bookmarkStart w:id="21" w:name="X237fb398daca320cf36fab006b0cd5dcf5b5c3a"/>
    <w:p>
      <w:pPr>
        <w:pStyle w:val="Heading2"/>
      </w:pPr>
      <w:r>
        <w:t xml:space="preserve">The Unique Industrial Landscape of Japan Osaka</w:t>
      </w:r>
    </w:p>
    <w:p>
      <w:pPr>
        <w:pStyle w:val="FirstParagraph"/>
      </w:pPr>
      <w:r>
        <w:t xml:space="preserve">Osaka is not merely a commercial center; it is a historic powerhouse of manufacturing and chemical innovation. As a Chemical Engineer working in Japan Osaka, I am surrounded by legacy industries that have evolved into high-tech hubs. The proximity to ports like the Port of Osaka allows for seamless importation of raw materials and exportation of refined products, creating a logistical framework that is critical for large-scale chemical operations.</w:t>
      </w:r>
    </w:p>
    <w:p>
      <w:pPr>
        <w:pStyle w:val="BodyText"/>
      </w:pPr>
      <w:r>
        <w:t xml:space="preserve">Reflecting on daily operations in this region, I notice a distinct emphasis on environmental stewardship. In Japan Osaka, the balance between industrial growth and ecological preservation is not just a regulatory requirement but a corporate social responsibility ingrained in the local business culture. This has influenced my approach to engineering design. No longer am I satisfied with solutions that merely meet compliance standards; instead, I strive for green chemistry principles that minimize waste and energy consumption from the initial design phase. The dense urban-industrial interface of Japan Osaka demands innovative solutions for emissions control and waste management, pushing Chemical Engineers to be creative problem-solvers rather than just technicians.</w:t>
      </w:r>
    </w:p>
    <w:bookmarkEnd w:id="21"/>
    <w:bookmarkStart w:id="22" w:name="X56297eb74e327e4f368b9161b399a5b8a81d22f"/>
    <w:p>
      <w:pPr>
        <w:pStyle w:val="Heading2"/>
      </w:pPr>
      <w:r>
        <w:t xml:space="preserve">Cultural Nuances in Communication and Teamwork</w:t>
      </w:r>
    </w:p>
    <w:p>
      <w:pPr>
        <w:pStyle w:val="FirstParagraph"/>
      </w:pPr>
      <w:r>
        <w:t xml:space="preserve">The role of a Chemical Engineer is inherently collaborative. However, the communication dynamics in Japan Osaka differ significantly from those in Western contexts. The concept of "Wa" (harmony) plays a pivotal role in how engineering decisions are made. In my experience as a Chemical Engineer here, consensus-building is paramount. Decisions are rarely top-down; they are arrived at through extensive discussion and mutual agreement among stakeholders.</w:t>
      </w:r>
    </w:p>
    <w:p>
      <w:pPr>
        <w:pStyle w:val="BodyText"/>
      </w:pPr>
      <w:r>
        <w:t xml:space="preserve">This has taught me the value of active listening and humility in technical discussions. As I navigate projects in Japan Osaka, I have learned that technical superiority alone does not guarantee implementation success. One must also consider the human element—the feelings, concerns, and insights of colleagues who may have decades more experience with local equipment or processes. This cultural integration has made me a better Chemical Engineer because it broadens my perspective on risk management and operational reliability.</w:t>
      </w:r>
    </w:p>
    <w:bookmarkEnd w:id="22"/>
    <w:bookmarkStart w:id="23" w:name="innovation-amidst-tradition"/>
    <w:p>
      <w:pPr>
        <w:pStyle w:val="Heading2"/>
      </w:pPr>
      <w:r>
        <w:t xml:space="preserve">Innovation Amidst Tradition</w:t>
      </w:r>
    </w:p>
    <w:p>
      <w:pPr>
        <w:pStyle w:val="FirstParagraph"/>
      </w:pPr>
      <w:r>
        <w:t xml:space="preserve">One of the most striking aspects of working as a Chemical Engineer in Japan Osaka is the blend of cutting-edge technology with traditional methodologies. The chemical plants here are often housed in historic industrial zones, requiring modern engineering solutions to fit within older infrastructural constraints. This juxtaposition challenges me to think outside the box. How do we implement Industry 4.0 technologies like AI-driven process optimization in a facility that has been operating for fifty years?</w:t>
      </w:r>
    </w:p>
    <w:p>
      <w:pPr>
        <w:pStyle w:val="BodyText"/>
      </w:pPr>
      <w:r>
        <w:t xml:space="preserve">This challenge is exciting because it requires a deep understanding of both legacy systems and modern digital tools. In Japan Osaka, I have had the opportunity to work on retrofitting projects where digital twins are used to simulate chemical processes before physical changes are made. This minimizes downtime and ensures safety, reflecting the Japanese respect for precision and planning. The city’s vibrant tech scene, supported by local universities and research institutes, provides a fertile ground for such innovations.</w:t>
      </w:r>
    </w:p>
    <w:bookmarkEnd w:id="23"/>
    <w:bookmarkStart w:id="24" w:name="X23a9315102abfd921d4089d8311a983b340be9e"/>
    <w:p>
      <w:pPr>
        <w:pStyle w:val="Heading2"/>
      </w:pPr>
      <w:r>
        <w:t xml:space="preserve">Personal Growth and Professional Identity</w:t>
      </w:r>
    </w:p>
    <w:p>
      <w:pPr>
        <w:pStyle w:val="FirstParagraph"/>
      </w:pPr>
      <w:r>
        <w:t xml:space="preserve">Ultimately, this journey has reshaped my professional identity. Being a Chemical Engineer in Japan Osaka is not just about calculating molar balances or designing reactors; it is about embodying a philosophy of continuous improvement (Kaizen). I have learned to appreciate the quiet dignity of meticulous work. The feedback loops here are tighter, and the standards for quality are exceptionally high.</w:t>
      </w:r>
    </w:p>
    <w:p>
      <w:pPr>
        <w:pStyle w:val="BodyText"/>
      </w:pPr>
      <w:r>
        <w:t xml:space="preserve">This environment has instilled in me a sense of responsibility that goes beyond profit margins. It encompasses societal well-being, environmental health, and community harmony. As I continue my career as a Chemical Engineer in this region, I carry with me these lessons of patience, precision, and respect. They are invaluable assets that will serve me well regardless of where my engineering career takes me next.</w:t>
      </w:r>
    </w:p>
    <w:bookmarkEnd w:id="24"/>
    <w:bookmarkStart w:id="25" w:name="conclusion"/>
    <w:p>
      <w:pPr>
        <w:pStyle w:val="Heading2"/>
      </w:pPr>
      <w:r>
        <w:t xml:space="preserve">Conclusion</w:t>
      </w:r>
    </w:p>
    <w:p>
      <w:pPr>
        <w:pStyle w:val="FirstParagraph"/>
      </w:pPr>
      <w:r>
        <w:t xml:space="preserve">In conclusion, the experience of working as a Chemical Engineer in Japan Osaka has been transformative. It has challenged my assumptions about efficiency, redefined my approach to problem-solving through the lens of Monozukuri, and deepened my understanding of cultural dynamics in engineering teams. The unique industrial heritage and modern innovations present in Japan Osaka provide a perfect backdrop for professional growth. As I reflect on this journey, I am grateful for the opportunity to contribute to a field that is deeply rooted in both scientific rigor and cultural tradition. This role has not only enhanced my technical skills but also broadened my horizons as a global engineering professional.</w:t>
      </w:r>
    </w:p>
    <w:p>
      <w:pPr>
        <w:pStyle w:val="BodyText"/>
      </w:pPr>
      <w:r>
        <w:t xml:space="preserve">© 2023 Chemical Engineer Reflection Series | Location: Japan Osaka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Chemical Engineering in Japan Osaka</dc:title>
  <dc:creator/>
  <dc:language>en</dc:language>
  <cp:keywords/>
  <dcterms:created xsi:type="dcterms:W3CDTF">2026-07-29T13:20:11Z</dcterms:created>
  <dcterms:modified xsi:type="dcterms:W3CDTF">2026-07-29T13:20:11Z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