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Moscow,</w:t>
      </w:r>
      <w:r>
        <w:t xml:space="preserve"> </w:t>
      </w:r>
      <w:r>
        <w:t xml:space="preserve">Russia</w:t>
      </w:r>
    </w:p>
    <w:bookmarkStart w:id="20" w:name="Xdb060e2907f6fee8c095c296c82d95f390e3023"/>
    <w:p>
      <w:pPr>
        <w:pStyle w:val="Heading1"/>
      </w:pPr>
      <w:r>
        <w:t xml:space="preserve">Bridging Tradition and Innovation: A Reflection on Being a Chemical Engineer in Moscow, Russia</w:t>
      </w:r>
    </w:p>
    <w:p>
      <w:pPr>
        <w:pStyle w:val="FirstParagraph"/>
      </w:pPr>
      <w:r>
        <w:t xml:space="preserve">The decision to pursue a career as a</w:t>
      </w:r>
      <w:r>
        <w:t xml:space="preserve"> </w:t>
      </w:r>
      <w:r>
        <w:rPr>
          <w:bCs/>
          <w:b/>
        </w:rPr>
        <w:t xml:space="preserve">Chemical Engineer</w:t>
      </w:r>
      <w:r>
        <w:t xml:space="preserve">, specifically within the dynamic and historically significant context of</w:t>
      </w:r>
      <w:r>
        <w:t xml:space="preserve"> </w:t>
      </w:r>
      <w:r>
        <w:rPr>
          <w:bCs/>
          <w:b/>
        </w:rPr>
        <w:t xml:space="preserve">Russia Moscow</w:t>
      </w:r>
      <w:r>
        <w:t xml:space="preserve">, represents more than just an academic or professional choice; it is an immersion into a complex tapestry of industrial heritage, scientific rigor, and modern economic necessity. When reflecting on this role, one must navigate the intersection of global chemical engineering principles with the unique geopolitical and environmental landscape that defines the capital city today. This reflection explores the multifaceted responsibilities, challenges, and opportunities inherent to practicing this profession in such a pivotal location.</w:t>
      </w:r>
    </w:p>
    <w:p>
      <w:pPr>
        <w:pStyle w:val="BodyText"/>
      </w:pPr>
      <w:r>
        <w:t xml:space="preserve">To understand what it means to be a</w:t>
      </w:r>
      <w:r>
        <w:t xml:space="preserve"> </w:t>
      </w:r>
      <w:r>
        <w:rPr>
          <w:bCs/>
          <w:b/>
        </w:rPr>
        <w:t xml:space="preserve">Chemical Engineer</w:t>
      </w:r>
      <w:r>
        <w:t xml:space="preserve"> </w:t>
      </w:r>
      <w:r>
        <w:t xml:space="preserve">in</w:t>
      </w:r>
      <w:r>
        <w:t xml:space="preserve"> </w:t>
      </w:r>
      <w:r>
        <w:rPr>
          <w:bCs/>
          <w:b/>
        </w:rPr>
        <w:t xml:space="preserve">Russia Moscow</w:t>
      </w:r>
      <w:r>
        <w:t xml:space="preserve">, one must first acknowledge the city’s status as an industrial heartland. While Moscow is often perceived globally through the lens of politics, culture, or finance, its periphery and industrial districts are hubs of significant manufacturing activity. Here, the</w:t>
      </w:r>
      <w:r>
        <w:t xml:space="preserve"> </w:t>
      </w:r>
      <w:r>
        <w:rPr>
          <w:bCs/>
          <w:b/>
        </w:rPr>
        <w:t xml:space="preserve">Chemical Engineer</w:t>
      </w:r>
      <w:r>
        <w:t xml:space="preserve"> </w:t>
      </w:r>
      <w:r>
        <w:t xml:space="preserve">serves as a critical bridge between raw material extraction and consumer product creation. Whether working in petrochemical processing at facilities like those operated by major state-owned enterprises or in pharmaceutical manufacturing within specialized parks such as Skolkovo, the engineer’s primary mandate remains consistent: to design, optimize, and maintain processes that convert materials on an industrial scale.</w:t>
      </w:r>
    </w:p>
    <w:p>
      <w:pPr>
        <w:pStyle w:val="BodyText"/>
      </w:pPr>
      <w:r>
        <w:t xml:space="preserve">However, the specific context of</w:t>
      </w:r>
      <w:r>
        <w:t xml:space="preserve"> </w:t>
      </w:r>
      <w:r>
        <w:rPr>
          <w:bCs/>
          <w:b/>
        </w:rPr>
        <w:t xml:space="preserve">Russia Moscow</w:t>
      </w:r>
      <w:r>
        <w:t xml:space="preserve"> </w:t>
      </w:r>
      <w:r>
        <w:t xml:space="preserve">adds layers of complexity to this standard definition. The legacy of the Soviet industrial base means that many facilities in and around Moscow rely on infrastructure and methodologies that are decades old. Consequently, a significant portion of a</w:t>
      </w:r>
      <w:r>
        <w:t xml:space="preserve"> </w:t>
      </w:r>
      <w:r>
        <w:rPr>
          <w:bCs/>
          <w:b/>
        </w:rPr>
        <w:t xml:space="preserve">Chemical Engineer’s</w:t>
      </w:r>
      <w:r>
        <w:t xml:space="preserve"> </w:t>
      </w:r>
      <w:r>
        <w:t xml:space="preserve">day-to-day life involves not only innovation but also adaptation and retrofitting. It is an exercise in balancing respect for established engineering traditions with the urgent need for modernization. In</w:t>
      </w:r>
      <w:r>
        <w:t xml:space="preserve"> </w:t>
      </w:r>
      <w:r>
        <w:rPr>
          <w:bCs/>
          <w:b/>
        </w:rPr>
        <w:t xml:space="preserve">Russia Moscow</w:t>
      </w:r>
      <w:r>
        <w:t xml:space="preserve">, engineers are often tasked with integrating new digital technologies, such as Industry 4.0 concepts and AI-driven process control, into legacy plants that were not originally designed for such capabilities. This requires a deep technical understanding of both thermodynamics and fluid mechanics, alongside a strong proficiency in modern data analytics.</w:t>
      </w:r>
    </w:p>
    <w:p>
      <w:pPr>
        <w:pStyle w:val="BodyText"/>
      </w:pPr>
      <w:r>
        <w:t xml:space="preserve">Furthermore, the role is heavily influenced by the stringent environmental regulations and sustainability goals that are becoming increasingly prominent in</w:t>
      </w:r>
      <w:r>
        <w:t xml:space="preserve"> </w:t>
      </w:r>
      <w:r>
        <w:rPr>
          <w:bCs/>
          <w:b/>
        </w:rPr>
        <w:t xml:space="preserve">Russia Moscow</w:t>
      </w:r>
      <w:r>
        <w:t xml:space="preserve">. As global pressure mounts for decarbonization and reduced waste, local authorities and international partners alike are demanding higher standards from industrial operators. For a</w:t>
      </w:r>
      <w:r>
        <w:t xml:space="preserve"> </w:t>
      </w:r>
      <w:r>
        <w:rPr>
          <w:bCs/>
          <w:b/>
        </w:rPr>
        <w:t xml:space="preserve">Chemical Engineer</w:t>
      </w:r>
      <w:r>
        <w:t xml:space="preserve"> </w:t>
      </w:r>
      <w:r>
        <w:t xml:space="preserve">working in this region, this translates to a critical focus on green chemistry principles. It is no longer sufficient to merely ensure production efficiency; one must actively engineer solutions that minimize the carbon footprint of chemical processes. In the context of</w:t>
      </w:r>
      <w:r>
        <w:t xml:space="preserve"> </w:t>
      </w:r>
      <w:r>
        <w:rPr>
          <w:bCs/>
          <w:b/>
        </w:rPr>
        <w:t xml:space="preserve">Russia Moscow</w:t>
      </w:r>
      <w:r>
        <w:t xml:space="preserve">, this might involve developing advanced wastewater treatment systems for urban industrial zones or creating more efficient catalytic converters for automotive fuel production, given the city’s dense traffic and pollution challenges.</w:t>
      </w:r>
    </w:p>
    <w:p>
      <w:pPr>
        <w:pStyle w:val="BodyText"/>
      </w:pPr>
      <w:r>
        <w:t xml:space="preserve">The human element of being a</w:t>
      </w:r>
      <w:r>
        <w:t xml:space="preserve"> </w:t>
      </w:r>
      <w:r>
        <w:rPr>
          <w:bCs/>
          <w:b/>
        </w:rPr>
        <w:t xml:space="preserve">Chemical Engineer</w:t>
      </w:r>
      <w:r>
        <w:t xml:space="preserve"> </w:t>
      </w:r>
      <w:r>
        <w:t xml:space="preserve">in</w:t>
      </w:r>
      <w:r>
        <w:t xml:space="preserve"> </w:t>
      </w:r>
      <w:r>
        <w:rPr>
          <w:bCs/>
          <w:b/>
        </w:rPr>
        <w:t xml:space="preserve">Russia Moscow</w:t>
      </w:r>
      <w:r>
        <w:t xml:space="preserve"> </w:t>
      </w:r>
      <w:r>
        <w:t xml:space="preserve">is equally profound. The engineering community here is characterized by a strong intellectual tradition and high academic standards. Universities such as the Bauman Moscow State Technical University produce graduates with robust theoretical foundations, yet there remains a gap between academic theory and practical application in a rapidly changing market. Therefore, the professional development of a</w:t>
      </w:r>
      <w:r>
        <w:t xml:space="preserve"> </w:t>
      </w:r>
      <w:r>
        <w:rPr>
          <w:bCs/>
          <w:b/>
        </w:rPr>
        <w:t xml:space="preserve">Chemical Engineer</w:t>
      </w:r>
      <w:r>
        <w:t xml:space="preserve"> </w:t>
      </w:r>
      <w:r>
        <w:t xml:space="preserve">in this region often involves continuous learning and cross-disciplinary collaboration. Working in</w:t>
      </w:r>
      <w:r>
        <w:t xml:space="preserve"> </w:t>
      </w:r>
      <w:r>
        <w:rPr>
          <w:bCs/>
          <w:b/>
        </w:rPr>
        <w:t xml:space="preserve">Russia Moscow</w:t>
      </w:r>
      <w:r>
        <w:t xml:space="preserve">, one frequently collaborates with physicists, data scientists, and policy makers to solve holistic problems that extend beyond the reactor vessel itself.</w:t>
      </w:r>
    </w:p>
    <w:p>
      <w:pPr>
        <w:pStyle w:val="BodyText"/>
      </w:pPr>
      <w:r>
        <w:t xml:space="preserve">Economic volatility is another factor that defines the experience of a</w:t>
      </w:r>
      <w:r>
        <w:t xml:space="preserve"> </w:t>
      </w:r>
      <w:r>
        <w:rPr>
          <w:bCs/>
          <w:b/>
        </w:rPr>
        <w:t xml:space="preserve">Chemical Engineer</w:t>
      </w:r>
      <w:r>
        <w:t xml:space="preserve"> </w:t>
      </w:r>
      <w:r>
        <w:t xml:space="preserve">in this specific locale. The economic sanctions and shifting trade dynamics affecting</w:t>
      </w:r>
      <w:r>
        <w:t xml:space="preserve"> </w:t>
      </w:r>
      <w:r>
        <w:rPr>
          <w:bCs/>
          <w:b/>
        </w:rPr>
        <w:t xml:space="preserve">Russia Moscow</w:t>
      </w:r>
      <w:r>
        <w:t xml:space="preserve"> </w:t>
      </w:r>
      <w:r>
        <w:t xml:space="preserve">have forced domestic industries to pivot toward import substitution. This creates a unique opportunity for engineers to take ownership of supply chains that were previously dependent on foreign technology. A</w:t>
      </w:r>
      <w:r>
        <w:t xml:space="preserve"> </w:t>
      </w:r>
      <w:r>
        <w:rPr>
          <w:bCs/>
          <w:b/>
        </w:rPr>
        <w:t xml:space="preserve">Chemical Engineer</w:t>
      </w:r>
      <w:r>
        <w:t xml:space="preserve"> </w:t>
      </w:r>
      <w:r>
        <w:t xml:space="preserve">in this environment must be resourceful, capable of redesigning processes when specific imported catalysts or equipment are unavailable. This resilience is a defining trait of engineering practice in</w:t>
      </w:r>
      <w:r>
        <w:t xml:space="preserve"> </w:t>
      </w:r>
      <w:r>
        <w:rPr>
          <w:bCs/>
          <w:b/>
        </w:rPr>
        <w:t xml:space="preserve">Russia Moscow</w:t>
      </w:r>
      <w:r>
        <w:t xml:space="preserve">, requiring creativity under pressure and a pragmatic approach to problem-solving.</w:t>
      </w:r>
    </w:p>
    <w:p>
      <w:pPr>
        <w:pStyle w:val="BodyText"/>
      </w:pPr>
      <w:r>
        <w:t xml:space="preserve">Safety remains the paramount concern for any</w:t>
      </w:r>
      <w:r>
        <w:t xml:space="preserve"> </w:t>
      </w:r>
      <w:r>
        <w:rPr>
          <w:bCs/>
          <w:b/>
        </w:rPr>
        <w:t xml:space="preserve">Chemical Engineer</w:t>
      </w:r>
      <w:r>
        <w:t xml:space="preserve">, but in</w:t>
      </w:r>
      <w:r>
        <w:t xml:space="preserve"> </w:t>
      </w:r>
      <w:r>
        <w:rPr>
          <w:bCs/>
          <w:b/>
        </w:rPr>
        <w:t xml:space="preserve">Russia Moscow</w:t>
      </w:r>
      <w:r>
        <w:t xml:space="preserve">, the stakes are heightened by population density. Industrial facilities are often located in close proximity to residential areas, necessitating an uncompromising adherence to safety protocols. The engineer bears the moral and professional responsibility of ensuring that no emission or leak compromises public health. This ethical dimension of engineering is particularly acute in a capital city where political visibility can magnify any industrial incident. Thus, risk assessment and hazard analysis are not just bureaucratic hurdles but core competencies for every chemical professional operating in this space.</w:t>
      </w:r>
    </w:p>
    <w:p>
      <w:pPr>
        <w:pStyle w:val="BodyText"/>
      </w:pPr>
      <w:r>
        <w:t xml:space="preserve">In conclusion, the identity of a</w:t>
      </w:r>
      <w:r>
        <w:t xml:space="preserve"> </w:t>
      </w:r>
      <w:r>
        <w:rPr>
          <w:bCs/>
          <w:b/>
        </w:rPr>
        <w:t xml:space="preserve">Chemical Engineer</w:t>
      </w:r>
      <w:r>
        <w:t xml:space="preserve"> </w:t>
      </w:r>
      <w:r>
        <w:t xml:space="preserve">in</w:t>
      </w:r>
      <w:r>
        <w:t xml:space="preserve"> </w:t>
      </w:r>
      <w:r>
        <w:rPr>
          <w:bCs/>
          <w:b/>
        </w:rPr>
        <w:t xml:space="preserve">Russia Moscow</w:t>
      </w:r>
      <w:r>
        <w:t xml:space="preserve"> </w:t>
      </w:r>
      <w:r>
        <w:t xml:space="preserve">is one of adaptation and responsibility. It is a role that demands technical excellence, environmental stewardship, and economic pragmatism. The city serves as a microcosm of the broader challenges facing the global chemical industry: how to maintain industrial output while respecting ecological limits, how to modernize legacy systems without discarding valuable heritage, and how to navigate geopolitical complexities while fostering scientific cooperation. Reflecting on this career path reveals that it is not merely about managing chemical reactions; it is about shaping the industrial future of one of the world’s most historic cities. The</w:t>
      </w:r>
      <w:r>
        <w:t xml:space="preserve"> </w:t>
      </w:r>
      <w:r>
        <w:rPr>
          <w:bCs/>
          <w:b/>
        </w:rPr>
        <w:t xml:space="preserve">Chemical Engineer</w:t>
      </w:r>
      <w:r>
        <w:t xml:space="preserve"> </w:t>
      </w:r>
      <w:r>
        <w:t xml:space="preserve">in</w:t>
      </w:r>
      <w:r>
        <w:t xml:space="preserve"> </w:t>
      </w:r>
      <w:r>
        <w:rPr>
          <w:bCs/>
          <w:b/>
        </w:rPr>
        <w:t xml:space="preserve">Russia Moscow</w:t>
      </w:r>
      <w:r>
        <w:t xml:space="preserve"> </w:t>
      </w:r>
      <w:r>
        <w:t xml:space="preserve">stands at the forefront of this transformation, ensuring that progress does not come at the expense of sustainability or safety.</w:t>
      </w:r>
    </w:p>
    <w:p>
      <w:pPr>
        <w:pStyle w:val="BodyText"/>
      </w:pPr>
      <w:r>
        <w:t xml:space="preserve">This reflection underscores that while the fundamental laws of chemistry are universal, their application is deeply contextual. In</w:t>
      </w:r>
      <w:r>
        <w:t xml:space="preserve"> </w:t>
      </w:r>
      <w:r>
        <w:rPr>
          <w:bCs/>
          <w:b/>
        </w:rPr>
        <w:t xml:space="preserve">Russia Moscow</w:t>
      </w:r>
      <w:r>
        <w:t xml:space="preserve">, those laws are applied with a sense of historical weight and future ambition. The work is challenging, often requiring engineers to operate in environments where resources may be constrained but the demand for innovation is high. Ultimately, serving as a</w:t>
      </w:r>
      <w:r>
        <w:t xml:space="preserve"> </w:t>
      </w:r>
      <w:r>
        <w:rPr>
          <w:bCs/>
          <w:b/>
        </w:rPr>
        <w:t xml:space="preserve">Chemical Engineer</w:t>
      </w:r>
      <w:r>
        <w:t xml:space="preserve"> </w:t>
      </w:r>
      <w:r>
        <w:t xml:space="preserve">here offers a unique vantage point to observe how engineering principles can drive national resilience and technological sovereignty.</w:t>
      </w:r>
    </w:p>
    <w:p>
      <w:pPr>
        <w:pStyle w:val="BodyText"/>
      </w:pPr>
      <w:r>
        <w:t xml:space="preserve">As we look toward the future, the trajectory for this profession in</w:t>
      </w:r>
      <w:r>
        <w:t xml:space="preserve"> </w:t>
      </w:r>
      <w:r>
        <w:rPr>
          <w:bCs/>
          <w:b/>
        </w:rPr>
        <w:t xml:space="preserve">Russia Moscow</w:t>
      </w:r>
      <w:r>
        <w:t xml:space="preserve"> </w:t>
      </w:r>
      <w:r>
        <w:t xml:space="preserve">appears to be shifting toward greater automation and sustainability. The next generation of engineers will likely focus heavily on circular economy models, turning waste streams into valuable resources. For those currently practicing or aspiring to practice as a</w:t>
      </w:r>
      <w:r>
        <w:t xml:space="preserve"> </w:t>
      </w:r>
      <w:r>
        <w:rPr>
          <w:bCs/>
          <w:b/>
        </w:rPr>
        <w:t xml:space="preserve">Chemical Engineer</w:t>
      </w:r>
      <w:r>
        <w:t xml:space="preserve">, staying abreast of these trends while maintaining a deep understanding of the local industrial landscape in</w:t>
      </w:r>
      <w:r>
        <w:t xml:space="preserve"> </w:t>
      </w:r>
      <w:r>
        <w:rPr>
          <w:bCs/>
          <w:b/>
        </w:rPr>
        <w:t xml:space="preserve">Russia Moscow</w:t>
      </w:r>
      <w:r>
        <w:t xml:space="preserve"> </w:t>
      </w:r>
      <w:r>
        <w:t xml:space="preserve">is essential. It is a career path defined by constant evolution, demanding not just intellectual curiosity but also social awareness and ethical fortitude.</w:t>
      </w:r>
    </w:p>
    <w:p>
      <w:pPr>
        <w:pStyle w:val="BodyText"/>
      </w:pPr>
      <w:r>
        <w:t xml:space="preserve">The intersection of professional duty and regional context makes this reflection particularly poignant. The</w:t>
      </w:r>
      <w:r>
        <w:t xml:space="preserve"> </w:t>
      </w:r>
      <w:r>
        <w:rPr>
          <w:bCs/>
          <w:b/>
        </w:rPr>
        <w:t xml:space="preserve">Chemical Engineer</w:t>
      </w:r>
      <w:r>
        <w:t xml:space="preserve"> </w:t>
      </w:r>
      <w:r>
        <w:t xml:space="preserve">is not an isolated technician but a key stakeholder in the socio-economic fabric of</w:t>
      </w:r>
      <w:r>
        <w:t xml:space="preserve"> </w:t>
      </w:r>
      <w:r>
        <w:rPr>
          <w:bCs/>
          <w:b/>
        </w:rPr>
        <w:t xml:space="preserve">Russia Moscow</w:t>
      </w:r>
      <w:r>
        <w:t xml:space="preserve">. Their work influences air quality, economic stability, and technological advancement. Therefore, to be a chemical engineer here is to accept a role of significant influence and responsibility. It requires one to look beyond the immediate technical problem and consider its broader implications for society and the environment.</w:t>
      </w:r>
    </w:p>
    <w:p>
      <w:pPr>
        <w:pStyle w:val="BodyText"/>
      </w:pPr>
      <w:r>
        <w:t xml:space="preserve">In summary, this reflection highlights that the essence of being a</w:t>
      </w:r>
      <w:r>
        <w:t xml:space="preserve"> </w:t>
      </w:r>
      <w:r>
        <w:rPr>
          <w:bCs/>
          <w:b/>
        </w:rPr>
        <w:t xml:space="preserve">Chemical Engineer</w:t>
      </w:r>
      <w:r>
        <w:t xml:space="preserve"> </w:t>
      </w:r>
      <w:r>
        <w:t xml:space="preserve">in</w:t>
      </w:r>
      <w:r>
        <w:t xml:space="preserve"> </w:t>
      </w:r>
      <w:r>
        <w:rPr>
          <w:bCs/>
          <w:b/>
        </w:rPr>
        <w:t xml:space="preserve">Russia Moscow</w:t>
      </w:r>
      <w:r>
        <w:t xml:space="preserve"> </w:t>
      </w:r>
      <w:r>
        <w:t xml:space="preserve">lies in the balance between tradition and innovation. It is about leveraging deep scientific knowledge to solve modern problems within a specific geographic and political reality. The challenges are substantial, from environmental pressures to economic sanctions, yet they offer unparalleled opportunities for growth and impact. For anyone committed to this field, engaging with the unique industrial ecosystem of</w:t>
      </w:r>
      <w:r>
        <w:t xml:space="preserve"> </w:t>
      </w:r>
      <w:r>
        <w:rPr>
          <w:bCs/>
          <w:b/>
        </w:rPr>
        <w:t xml:space="preserve">Russia Moscow</w:t>
      </w:r>
      <w:r>
        <w:t xml:space="preserve"> </w:t>
      </w:r>
      <w:r>
        <w:t xml:space="preserve">provides a rich ground for professional development and meaningful contribution to global industry.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Chemical Engineer in Moscow, Russia</dc:title>
  <dc:creator/>
  <dc:language>en</dc:language>
  <cp:keywords/>
  <dcterms:created xsi:type="dcterms:W3CDTF">2026-07-29T09:59:07Z</dcterms:created>
  <dcterms:modified xsi:type="dcterms:W3CDTF">2026-07-29T09:59:07Z</dcterms:modified>
</cp:coreProperties>
</file>

<file path=docProps/custom.xml><?xml version="1.0" encoding="utf-8"?>
<Properties xmlns="http://schemas.openxmlformats.org/officeDocument/2006/custom-properties" xmlns:vt="http://schemas.openxmlformats.org/officeDocument/2006/docPropsVTypes"/>
</file>