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Brazil,</w:t>
      </w:r>
      <w:r>
        <w:t xml:space="preserve"> </w:t>
      </w:r>
      <w:r>
        <w:t xml:space="preserve">Brasília</w:t>
      </w:r>
    </w:p>
    <w:bookmarkStart w:id="20" w:name="X394cd06844d954993efd46e7c0a3b41835567dc"/>
    <w:p>
      <w:pPr>
        <w:pStyle w:val="Heading1"/>
      </w:pPr>
      <w:r>
        <w:t xml:space="preserve">The Alchemist of the Capital: A Reflection on the Chemist in Brazil, Brasília</w:t>
      </w:r>
    </w:p>
    <w:p>
      <w:pPr>
        <w:pStyle w:val="FirstParagraph"/>
      </w:pPr>
      <w:r>
        <w:t xml:space="preserve">To understand the profession of a chemist is to understand the invisible architecture that holds modern society together. It is a discipline often misunderstood by the general public, frequently conflated with mere laboratory manipulation or industrial production. However, when we place this profession within the specific geographical and sociopolitical context of Brazil Brasília, a unique narrative emerges. Brasília was not merely built; it was engineered from nothingness, rising from the Central Plateau (Planalto Central) as a symbol of progress and futurism in 1960. In this planned capital, the role of the chemist transcends traditional academic boundaries to become a guardian of public health, an architect of sustainability in a fragile ecosystem, and a bridge between technological innovation and social equity.</w:t>
      </w:r>
    </w:p>
    <w:p>
      <w:pPr>
        <w:pStyle w:val="BodyText"/>
      </w:pPr>
      <w:r>
        <w:t xml:space="preserve">The first major reflection on the chemist in Brasília concerns environmental stewardship. Brasília is situated in the Cerrado biome, one of the most biodiverse savannas on Earth but also one of the most threatened by agricultural expansion and urbanization. As a Chemist operating in this region, particularly within a city that prides itself on being green and sustainable, there is an inherent responsibility to monitor and mitigate environmental degradation. The chemist becomes the interpreter of nature’s distress signals. Through rigorous analysis of water quality in local reservoirs such as Paranoá Lake, soil composition in surrounding agricultural zones, and air quality indices within the urban sprawl, the chemist provides the empirical data necessary for policy-making. In Brasília, where urban planning is rigid and monumental, chemical science ensures that this grandeur does not come at the expense of ecological collapse.</w:t>
      </w:r>
    </w:p>
    <w:p>
      <w:pPr>
        <w:pStyle w:val="BodyText"/>
      </w:pPr>
      <w:r>
        <w:t xml:space="preserve">Furthermore, as a Chemist in Brazil Brasília is often tasked with addressing public health challenges that are specific to tropical climates. The presence of vector-borne diseases such as dengue, Zika, and chikungunya requires constant vigilance and scientific innovation. In this context, the chemist is not just a researcher but a frontline defender of the population. Their work involves developing rapid diagnostic tests for viral detection in local health laboratories (LACEN - Central Laboratories of Health). This aspect of the profession highlights the social dimension of chemistry. It transforms abstract molecular interactions into tangible life-saving measures. The ability to rapidly synthesize or distribute effective reagents, understand the chemical basis of mosquito repellents, and analyze water treatment processes is critical for a capital city with a high population density and tourist influx.</w:t>
      </w:r>
    </w:p>
    <w:p>
      <w:pPr>
        <w:pStyle w:val="BodyText"/>
      </w:pPr>
      <w:r>
        <w:t xml:space="preserve">Moreover, the historical context of Brasília adds another layer to this reflection. As a city born out of modernist ideals, it attracts scientists who are often driven by ideals of national development. The Chemist in Brazil Brasília is often part of a legacy that dates back to the construction era itself. Early efforts to understand the local geology and water sources required significant chemical expertise due to the unique iron-rich soils and specific hydrological characteristics of the Central Plateau. Today, this legacy continues through institutions like the University of Brasília (UnB) and various research institutes within Federal District (Distrito Federal). These institutions serve as hubs where academic chemistry meets industrial application. Here, the chemist explores sustainable energy solutions, biofuels derived from local crops such as sugarcane and soybeans, and new materials for construction that withstand the intense solar radiation of the region.</w:t>
      </w:r>
    </w:p>
    <w:p>
      <w:pPr>
        <w:pStyle w:val="BodyText"/>
      </w:pPr>
      <w:r>
        <w:t xml:space="preserve">The economic dimension of being a Chemist in this region cannot be overlooked. Brazil is an agricultural powerhouse, and Brasília serves as the political hub connecting producers with policymakers. Chemical professionals in this area often work at the intersection of agriculture and policy, advising on sustainable farming practices that reduce chemical runoff into water systems while maintaining high yields. This role requires not only scientific rigor but also diplomatic skill to communicate complex chemical risks to farmers, politicians, and consumers alike. The Chemist here acts as a translator between the laboratory bench and the legislative floor.</w:t>
      </w:r>
    </w:p>
    <w:p>
      <w:pPr>
        <w:pStyle w:val="BodyText"/>
      </w:pPr>
      <w:r>
        <w:t xml:space="preserve">In addition to agriculture and health, food safety is another critical area where the Chemist in Brazil Brasília plays a pivotal role. With a diverse cultural mix brought by internal migration to the capital, ensuring that food products meet national standards (regulated by ANVISA) is essential. Chemical analysis prevents contamination, detects adulteration in local produce, and ensures that imported goods comply with safety regulations. This regulatory function protects the consumer but also upholds the integrity of Brazil’s reputation as a reliable supplier of high-quality agricultural products globally.</w:t>
      </w:r>
    </w:p>
    <w:p>
      <w:pPr>
        <w:pStyle w:val="BodyText"/>
      </w:pPr>
      <w:r>
        <w:t xml:space="preserve">Reflecting on the identity of a Chemist in Brasília also involves considering education and public engagement. In a city known for its intellectual vibrancy due to its numerous universities, there is an expectation for scientists to engage with the community. This means demystifying chemistry, promoting scientific literacy among school children in the satellite cities (cidades satélites), and combating misinformation regarding chemicals, whether related to vaccines, food additives, or environmental pollutants. The Chemist must be a communicator who fosters trust in science.</w:t>
      </w:r>
    </w:p>
    <w:p>
      <w:pPr>
        <w:pStyle w:val="BodyText"/>
      </w:pPr>
      <w:r>
        <w:t xml:space="preserve">In conclusion, the role of a Chemist in Brazil Brasília is multifaceted and deeply intertwined with the identity of the city itself. It is a profession that demands technical expertise combined with ethical responsibility and social awareness. From protecting the fragile Cerrado ecosystem to safeguarding public health against tropical diseases, from supporting agricultural sustainability to ensuring food safety, the Chemist is an indispensable actor in maintaining the balance of this planned capital. To be a Chemist in this context is to recognize that every chemical reaction has social consequences and that scientific progress must always serve humanity and the environment. The reflection on this profession reveals not just a job description, but a commitment to building a sustainable, healthy, and equitable future for one of Brazil’s most significant urban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Brazil, Brasília</dc:title>
  <dc:creator/>
  <dc:language>en</dc:language>
  <cp:keywords/>
  <dcterms:created xsi:type="dcterms:W3CDTF">2026-07-29T22:07:12Z</dcterms:created>
  <dcterms:modified xsi:type="dcterms:W3CDTF">2026-07-29T22:07:12Z</dcterms:modified>
</cp:coreProperties>
</file>

<file path=docProps/custom.xml><?xml version="1.0" encoding="utf-8"?>
<Properties xmlns="http://schemas.openxmlformats.org/officeDocument/2006/custom-properties" xmlns:vt="http://schemas.openxmlformats.org/officeDocument/2006/docPropsVTypes"/>
</file>