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Ghana</w:t>
      </w:r>
      <w:r>
        <w:t xml:space="preserve"> </w:t>
      </w:r>
      <w:r>
        <w:t xml:space="preserve">Accra</w:t>
      </w:r>
    </w:p>
    <w:bookmarkStart w:id="26" w:name="Xdecf37e49629f4bdd4f9f3281d61fc124a839d0"/>
    <w:p>
      <w:pPr>
        <w:pStyle w:val="Heading1"/>
      </w:pPr>
      <w:r>
        <w:t xml:space="preserve">Bridging Science and Service: A Reflection on the Chemist in Ghana Accra</w:t>
      </w:r>
    </w:p>
    <w:p>
      <w:pPr>
        <w:pStyle w:val="FirstParagraph"/>
      </w:pPr>
      <w:r>
        <w:t xml:space="preserve">The concept of a "chemist" often evokes images of sterile laboratories, complex molecular structures, and industrial processes hidden behind closed doors. However, when we shift our gaze to the vibrant, bustling streets of</w:t>
      </w:r>
      <w:r>
        <w:t xml:space="preserve"> </w:t>
      </w:r>
      <w:r>
        <w:rPr>
          <w:bCs/>
          <w:b/>
        </w:rPr>
        <w:t xml:space="preserve">Ghana Accra</w:t>
      </w:r>
      <w:r>
        <w:t xml:space="preserve">, the definition expands significantly. In this context, a chemist is not merely an analyst or a manufacturer; they are a frontline healthcare provider, a community guardian of public health, and a critical node in the national economy. Reflecting on the role of the</w:t>
      </w:r>
      <w:r>
        <w:t xml:space="preserve"> </w:t>
      </w:r>
      <w:r>
        <w:rPr>
          <w:bCs/>
          <w:b/>
        </w:rPr>
        <w:t xml:space="preserve">chemist</w:t>
      </w:r>
      <w:r>
        <w:t xml:space="preserve"> </w:t>
      </w:r>
      <w:r>
        <w:t xml:space="preserve">within</w:t>
      </w:r>
      <w:r>
        <w:t xml:space="preserve"> </w:t>
      </w:r>
      <w:r>
        <w:rPr>
          <w:bCs/>
          <w:b/>
        </w:rPr>
        <w:t xml:space="preserve">Ghana Accra</w:t>
      </w:r>
      <w:r>
        <w:t xml:space="preserve"> </w:t>
      </w:r>
      <w:r>
        <w:t xml:space="preserve">requires us to look beyond the transactional nature of selling medication and appreciate the profound socio-economic and medical responsibilities that define this profession in a rapidly developing urban center.</w:t>
      </w:r>
    </w:p>
    <w:bookmarkStart w:id="20" w:name="X52eff11df6a6a86b884357db43e25719cbf46f4"/>
    <w:p>
      <w:pPr>
        <w:pStyle w:val="Heading2"/>
      </w:pPr>
      <w:r>
        <w:t xml:space="preserve">The Chemist as a Pillar of Healthcare Access</w:t>
      </w:r>
    </w:p>
    <w:p>
      <w:pPr>
        <w:pStyle w:val="FirstParagraph"/>
      </w:pPr>
      <w:r>
        <w:t xml:space="preserve">In many developed nations, pharmacists are viewed primarily as dispensers of prescription drugs, with doctors acting as the primary diagnosticians. However, in</w:t>
      </w:r>
      <w:r>
        <w:t xml:space="preserve"> </w:t>
      </w:r>
      <w:r>
        <w:rPr>
          <w:bCs/>
          <w:b/>
        </w:rPr>
        <w:t xml:space="preserve">Ghana Accra</w:t>
      </w:r>
      <w:r>
        <w:t xml:space="preserve">, the dynamic is quite different. Due to varying levels of accessibility to hospitals and specialist clinics for large portions of the population, the local chemist shop serves as a first port of call for medical advice. Here, the</w:t>
      </w:r>
      <w:r>
        <w:t xml:space="preserve"> </w:t>
      </w:r>
      <w:r>
        <w:rPr>
          <w:bCs/>
          <w:b/>
        </w:rPr>
        <w:t xml:space="preserve">chemist</w:t>
      </w:r>
      <w:r>
        <w:t xml:space="preserve"> </w:t>
      </w:r>
      <w:r>
        <w:t xml:space="preserve">assumes a role that blends clinical knowledge with community trust. When a resident in Jamestown or an expatriate in Airport Residential Area seeks help for malaria symptoms or hypertension management, they often turn to their neighborhood chemist first.</w:t>
      </w:r>
    </w:p>
    <w:p>
      <w:pPr>
        <w:pStyle w:val="BodyText"/>
      </w:pPr>
      <w:r>
        <w:t xml:space="preserve">This reality places an immense burden of responsibility on the individual practicing as a chemist. They must possess not only technical proficiency but also the diagnostic acumen to discern when a condition requires hospitalization and when it can be managed with over-the-counter remedies or essential medications. In</w:t>
      </w:r>
      <w:r>
        <w:t xml:space="preserve"> </w:t>
      </w:r>
      <w:r>
        <w:rPr>
          <w:bCs/>
          <w:b/>
        </w:rPr>
        <w:t xml:space="preserve">Ghana Accra</w:t>
      </w:r>
      <w:r>
        <w:t xml:space="preserve">, where traffic congestion can delay access to major hospitals, the immediacy provided by local chemists is invaluable. The reflection here is one of urgency and duty; the chemist in Accra is often the difference between timely intervention and a medical crisis.</w:t>
      </w:r>
    </w:p>
    <w:bookmarkEnd w:id="20"/>
    <w:bookmarkStart w:id="21" w:name="the-challenge-of-counterfeit-medicines"/>
    <w:p>
      <w:pPr>
        <w:pStyle w:val="Heading2"/>
      </w:pPr>
      <w:r>
        <w:t xml:space="preserve">The Challenge of Counterfeit Medicines</w:t>
      </w:r>
    </w:p>
    <w:p>
      <w:pPr>
        <w:pStyle w:val="FirstParagraph"/>
      </w:pPr>
      <w:r>
        <w:t xml:space="preserve">A critical aspect of reflecting on this profession in</w:t>
      </w:r>
      <w:r>
        <w:t xml:space="preserve"> </w:t>
      </w:r>
      <w:r>
        <w:rPr>
          <w:bCs/>
          <w:b/>
        </w:rPr>
        <w:t xml:space="preserve">Ghana Accra</w:t>
      </w:r>
      <w:r>
        <w:t xml:space="preserve"> </w:t>
      </w:r>
      <w:r>
        <w:t xml:space="preserve">involves addressing the pervasive threat of counterfeit pharmaceuticals. For decades, West Africa has struggled with substandard and falsified medical products. The chemist stands as the primary barrier between these dangerous substances and the unsuspecting public. This role requires rigorous supply chain management, vigilance against suppliers offering "too good to be true" prices, and a steadfast commitment to ethical practice.</w:t>
      </w:r>
    </w:p>
    <w:p>
      <w:pPr>
        <w:pStyle w:val="BodyText"/>
      </w:pPr>
      <w:r>
        <w:t xml:space="preserve">In this context, being a</w:t>
      </w:r>
      <w:r>
        <w:t xml:space="preserve"> </w:t>
      </w:r>
      <w:r>
        <w:rPr>
          <w:bCs/>
          <w:b/>
        </w:rPr>
        <w:t xml:space="preserve">chemist</w:t>
      </w:r>
      <w:r>
        <w:t xml:space="preserve"> </w:t>
      </w:r>
      <w:r>
        <w:t xml:space="preserve">in Accra is an act of integrity. It involves navigating a market where profit motives sometimes clash with patient safety. The professional who insists on sourcing only from verified distributors and who refuses to stock unverified products is upholding the sanctity of public health. This ethical stance contributes significantly to the credibility of the pharmaceutical sector in</w:t>
      </w:r>
      <w:r>
        <w:t xml:space="preserve"> </w:t>
      </w:r>
      <w:r>
        <w:rPr>
          <w:bCs/>
          <w:b/>
        </w:rPr>
        <w:t xml:space="preserve">Ghana Accra</w:t>
      </w:r>
      <w:r>
        <w:t xml:space="preserve">. When citizens trust their local chemist, they are trusting that their treatment for conditions ranging from typhoid to diabetes is genuine and effective. Thus, the chemist’s role extends into the realm of social justice, ensuring that quality healthcare is not a privilege reserved for the elite but a right protected by ethical professionals.</w:t>
      </w:r>
    </w:p>
    <w:bookmarkEnd w:id="21"/>
    <w:bookmarkStart w:id="22" w:name="Xbe0ba9c24424b34531d9c4b12f74c2ca969e447"/>
    <w:p>
      <w:pPr>
        <w:pStyle w:val="Heading2"/>
      </w:pPr>
      <w:r>
        <w:t xml:space="preserve">Economic Vitality and Local Entrepreneurship</w:t>
      </w:r>
    </w:p>
    <w:p>
      <w:pPr>
        <w:pStyle w:val="FirstParagraph"/>
      </w:pPr>
      <w:r>
        <w:t xml:space="preserve">Beyond health, we must reflect on the economic impact of chemists in</w:t>
      </w:r>
      <w:r>
        <w:t xml:space="preserve"> </w:t>
      </w:r>
      <w:r>
        <w:rPr>
          <w:bCs/>
          <w:b/>
        </w:rPr>
        <w:t xml:space="preserve">Ghana Accra</w:t>
      </w:r>
      <w:r>
        <w:t xml:space="preserve">. The pharmacy sector is a significant contributor to the local economy. From small kiosks in Makola Market to large, modern chains in Osu and East Legon, these businesses create employment for pharmacists, technicians, and sales assistants. They stimulate ancillary industries such as logistics, security services for high-value goods like vaccines that require cold chain maintenance.</w:t>
      </w:r>
    </w:p>
    <w:p>
      <w:pPr>
        <w:pStyle w:val="BodyText"/>
      </w:pPr>
      <w:r>
        <w:t xml:space="preserve">The</w:t>
      </w:r>
      <w:r>
        <w:t xml:space="preserve"> </w:t>
      </w:r>
      <w:r>
        <w:rPr>
          <w:bCs/>
          <w:b/>
        </w:rPr>
        <w:t xml:space="preserve">chemist</w:t>
      </w:r>
      <w:r>
        <w:t xml:space="preserve"> </w:t>
      </w:r>
      <w:r>
        <w:t xml:space="preserve">in this setting is also an entrepreneur who must navigate the complex regulatory landscape set by bodies such as the Medicines Control and Accountability Board (MCAB) and the Pharmacy Council. Success requires not just scientific knowledge but business acumen. Reflecting on this, we see that the chemist drives economic resilience. During economic fluctuations, while other sectors may suffer, health needs remain constant. Therefore, the network of chemists in</w:t>
      </w:r>
      <w:r>
        <w:t xml:space="preserve"> </w:t>
      </w:r>
      <w:r>
        <w:rPr>
          <w:bCs/>
          <w:b/>
        </w:rPr>
        <w:t xml:space="preserve">Ghana Accra</w:t>
      </w:r>
      <w:r>
        <w:t xml:space="preserve"> </w:t>
      </w:r>
      <w:r>
        <w:t xml:space="preserve">provides a stable employment anchor and ensures that healthcare expenditure remains within the local economy rather than leaking out entirely.</w:t>
      </w:r>
    </w:p>
    <w:bookmarkEnd w:id="22"/>
    <w:bookmarkStart w:id="23" w:name="X2560e53007ec344027255e6c37b9920eef57541"/>
    <w:p>
      <w:pPr>
        <w:pStyle w:val="Heading2"/>
      </w:pPr>
      <w:r>
        <w:t xml:space="preserve">Adapting to Modernization and Digital Health</w:t>
      </w:r>
    </w:p>
    <w:p>
      <w:pPr>
        <w:pStyle w:val="FirstParagraph"/>
      </w:pPr>
      <w:r>
        <w:t xml:space="preserve">We must also consider how the role of the chemist is evolving with technology. In recent years,</w:t>
      </w:r>
      <w:r>
        <w:t xml:space="preserve"> </w:t>
      </w:r>
      <w:r>
        <w:rPr>
          <w:bCs/>
          <w:b/>
        </w:rPr>
        <w:t xml:space="preserve">Ghana Accra</w:t>
      </w:r>
      <w:r>
        <w:t xml:space="preserve"> </w:t>
      </w:r>
      <w:r>
        <w:t xml:space="preserve">has seen a surge in digital health initiatives. Online ordering platforms and delivery services are changing how residents access medication. The modern chemist cannot rely solely on foot traffic; they must adapt to a digital-first mindset.</w:t>
      </w:r>
    </w:p>
    <w:p>
      <w:pPr>
        <w:pStyle w:val="BodyText"/>
      </w:pPr>
      <w:r>
        <w:t xml:space="preserve">This evolution presents both opportunities and challenges. On one hand, it increases accessibility for those who are homebound or busy with the demands of urban life in Accra. On the other hand, it raises questions about data privacy and the loss of face-to-face consultation. The reflection here is that while technology enhances efficiency, it cannot replace the empathy and personalized advice that a knowledgeable chemist provides. The ideal model for</w:t>
      </w:r>
      <w:r>
        <w:t xml:space="preserve"> </w:t>
      </w:r>
      <w:r>
        <w:rPr>
          <w:bCs/>
          <w:b/>
        </w:rPr>
        <w:t xml:space="preserve">Ghana Accra</w:t>
      </w:r>
      <w:r>
        <w:t xml:space="preserve"> </w:t>
      </w:r>
      <w:r>
        <w:t xml:space="preserve">is a hybrid approach where digital tools facilitate convenience, but human interaction remains central to patient care.</w:t>
      </w:r>
    </w:p>
    <w:bookmarkEnd w:id="23"/>
    <w:bookmarkStart w:id="24" w:name="cultural-competence-and-community-trust"/>
    <w:p>
      <w:pPr>
        <w:pStyle w:val="Heading2"/>
      </w:pPr>
      <w:r>
        <w:t xml:space="preserve">Cultural Competence and Community Trust</w:t>
      </w:r>
    </w:p>
    <w:p>
      <w:pPr>
        <w:pStyle w:val="FirstParagraph"/>
      </w:pPr>
      <w:r>
        <w:t xml:space="preserve">Finally, it is impossible to discuss the chemist in</w:t>
      </w:r>
      <w:r>
        <w:t xml:space="preserve"> </w:t>
      </w:r>
      <w:r>
        <w:rPr>
          <w:bCs/>
          <w:b/>
        </w:rPr>
        <w:t xml:space="preserve">Ghana Accra</w:t>
      </w:r>
      <w:r>
        <w:t xml:space="preserve"> </w:t>
      </w:r>
      <w:r>
        <w:t xml:space="preserve">without acknowledging the cultural context. Ghanaian society is communal, and relationships matter deeply. A successful chemist in Accra often becomes a familiar face in the community, known by name and remembered for past interactions. This cultural nuance allows for better health education and adherence to treatment plans.</w:t>
      </w:r>
    </w:p>
    <w:p>
      <w:pPr>
        <w:pStyle w:val="BodyText"/>
      </w:pPr>
      <w:r>
        <w:t xml:space="preserve">The</w:t>
      </w:r>
      <w:r>
        <w:t xml:space="preserve"> </w:t>
      </w:r>
      <w:r>
        <w:rPr>
          <w:bCs/>
          <w:b/>
        </w:rPr>
        <w:t xml:space="preserve">chemist</w:t>
      </w:r>
      <w:r>
        <w:t xml:space="preserve"> </w:t>
      </w:r>
      <w:r>
        <w:t xml:space="preserve">must be culturally competent, understanding traditional beliefs alongside modern medical science. For instance, they may need to respectfully navigate conversations about the use of herbal remedies alongside prescribed medications to prevent adverse interactions. By bridging the gap between traditional practices and scientific medicine, chemists in Accra foster a more holistic approach to health.</w:t>
      </w:r>
    </w:p>
    <w:bookmarkEnd w:id="24"/>
    <w:bookmarkStart w:id="25" w:name="conclusion"/>
    <w:p>
      <w:pPr>
        <w:pStyle w:val="Heading2"/>
      </w:pPr>
      <w:r>
        <w:t xml:space="preserve">Conclusion</w:t>
      </w:r>
    </w:p>
    <w:p>
      <w:pPr>
        <w:pStyle w:val="FirstParagraph"/>
      </w:pPr>
      <w:r>
        <w:t xml:space="preserve">In conclusion, reflecting on the role of the chemist in</w:t>
      </w:r>
      <w:r>
        <w:t xml:space="preserve"> </w:t>
      </w:r>
      <w:r>
        <w:rPr>
          <w:bCs/>
          <w:b/>
        </w:rPr>
        <w:t xml:space="preserve">Ghana Accra</w:t>
      </w:r>
      <w:r>
        <w:t xml:space="preserve"> </w:t>
      </w:r>
      <w:r>
        <w:t xml:space="preserve">reveals a multifaceted profession that is essential to the fabric of society. It is a role defined by resilience, ethical fortitude, and community service. These professionals are not just sellers of drugs; they are educators, protectors against fraud, economic drivers, and trusted advisors. As</w:t>
      </w:r>
      <w:r>
        <w:t xml:space="preserve"> </w:t>
      </w:r>
      <w:r>
        <w:rPr>
          <w:bCs/>
          <w:b/>
        </w:rPr>
        <w:t xml:space="preserve">Ghana Accra</w:t>
      </w:r>
      <w:r>
        <w:t xml:space="preserve"> </w:t>
      </w:r>
      <w:r>
        <w:t xml:space="preserve">continues to modernize and grow in infrastructure and population density, the importance of a robust network of qualified chemists will only increase.</w:t>
      </w:r>
    </w:p>
    <w:p>
      <w:pPr>
        <w:pStyle w:val="BodyText"/>
      </w:pPr>
      <w:r>
        <w:t xml:space="preserve">To honor this profession is to recognize that health security begins at the local level. Whether it is ensuring the authenticity of a malaria test kit or providing compassionate care to an elderly patient, every action taken by a chemist in</w:t>
      </w:r>
      <w:r>
        <w:t xml:space="preserve"> </w:t>
      </w:r>
      <w:r>
        <w:rPr>
          <w:bCs/>
          <w:b/>
        </w:rPr>
        <w:t xml:space="preserve">Ghana Accra</w:t>
      </w:r>
      <w:r>
        <w:t xml:space="preserve"> </w:t>
      </w:r>
      <w:r>
        <w:t xml:space="preserve">contributes to the well-being of the nation. The future of healthcare in this region depends on supporting these professionals through better training, fairer regulations, and greater public appreciation for their vital contributions.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Chemist in Ghana Accra</dc:title>
  <dc:creator/>
  <dc:language>en</dc:language>
  <cp:keywords/>
  <dcterms:created xsi:type="dcterms:W3CDTF">2026-07-30T04:39:52Z</dcterms:created>
  <dcterms:modified xsi:type="dcterms:W3CDTF">2026-07-30T04:39:52Z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