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a2f5a4e53bbd70ae0d605250d39b8211911a104"/>
    <w:p>
      <w:pPr>
        <w:pStyle w:val="Heading1"/>
      </w:pPr>
      <w:r>
        <w:t xml:space="preserve">A Reflection on the Role of the Chemist in the Context of Italy Naples</w:t>
      </w:r>
    </w:p>
    <w:p>
      <w:pPr>
        <w:pStyle w:val="FirstParagraph"/>
      </w:pPr>
      <w:r>
        <w:rPr>
          <w:bCs/>
          <w:b/>
        </w:rPr>
        <w:t xml:space="preserve">Date:</w:t>
      </w:r>
      <w:r>
        <w:t xml:space="preserve"> </w:t>
      </w:r>
      <w:r>
        <w:t xml:space="preserve">October 26, 2023</w:t>
      </w:r>
      <w:r>
        <w:br/>
      </w:r>
      <w:r>
        <w:rPr>
          <w:bCs/>
          <w:b/>
        </w:rPr>
        <w:t xml:space="preserve">Title:</w:t>
      </w:r>
      <w:r>
        <w:t xml:space="preserve">The Intersection of Science, History, and Industry: A Reflection Paper on the Chemist in Italy Naples</w:t>
      </w:r>
    </w:p>
    <w:bookmarkStart w:id="20" w:name="Xb37f3d6604fe116b3ec22ca909867bf6c279a65"/>
    <w:p>
      <w:pPr>
        <w:pStyle w:val="Heading2"/>
      </w:pPr>
      <w:r>
        <w:t xml:space="preserve">I. Introduction: The Chemical Soul of a Historic City</w:t>
      </w:r>
    </w:p>
    <w:p>
      <w:pPr>
        <w:pStyle w:val="FirstParagraph"/>
      </w:pPr>
      <w:r>
        <w:t xml:space="preserve">To understand the role of a chemist in modern society is to engage with a discipline that is both ancient and fiercely contemporary. However, when one situates this professional identity within the specific geographical and cultural context of Italy Naples, the reflection takes on a unique, profound dimension. Naples is not merely a city; it is an open-air laboratory where nature’s volatility meets human ingenuity. As I reflect upon the figure of the chemist through the lens of Italy Naples, I am struck by how this profession serves as a bridge between the region’s mythological past—dominated by volcanoes and alchemical legends—and its urgent modern necessities regarding environmental preservation, public health, and industrial innovation. This paper aims to explore these multifaceted connections, arguing that the chemist in Italy Naples is not just a technician of reactions but a custodian of heritage and a guardian of the future.</w:t>
      </w:r>
    </w:p>
    <w:bookmarkEnd w:id="20"/>
    <w:bookmarkStart w:id="21" w:name="X585f269ef45fd30fcbd38aa66df9a7609ffe258"/>
    <w:p>
      <w:pPr>
        <w:pStyle w:val="Heading2"/>
      </w:pPr>
      <w:r>
        <w:t xml:space="preserve">II. The Legacy of Vesuvius: Chemistry as Survival</w:t>
      </w:r>
    </w:p>
    <w:p>
      <w:pPr>
        <w:pStyle w:val="FirstParagraph"/>
      </w:pPr>
      <w:r>
        <w:t xml:space="preserve">The presence of Mount Vesuvius looms large over any discussion regarding chemistry in this region. For centuries, the volcano has been both a destroyer and a creator, altering the landscape through violent eruptions and enriching the soil with mineral compounds that sustain agriculture. In this context, the chemist assumes a critical role as an observer and interpreter of natural forces. Unlike in other parts of Europe where industrial chemistry might dominate the narrative, here, geological chemistry is paramount.</w:t>
      </w:r>
    </w:p>
    <w:p>
      <w:pPr>
        <w:pStyle w:val="BodyText"/>
      </w:pPr>
      <w:r>
        <w:t xml:space="preserve">Reflecting on Italy Naples, one must consider how local scientists analyze soil composition to aid farmers in cultivating tomatoes for the renowned San Marzano sauce or grapes for Falanghina wine. The chemist works to quantify the impact of ash deposition and seismic activity on water tables. This is not abstract science; it is survival chemistry. It speaks to a deep responsibility where chemical analysis directly correlates with food safety and agricultural viability. The legacy of alchemy, often associated with Naples’ historical fascination with transformation, has evolved into rigorous scientific inquiry aimed at understanding the elemental makeup of the land that defines Neapolitan identity.</w:t>
      </w:r>
    </w:p>
    <w:bookmarkEnd w:id="21"/>
    <w:bookmarkStart w:id="22" w:name="Xe87374c5f5abc1fdfaf4ba38a749743d2cbed66"/>
    <w:p>
      <w:pPr>
        <w:pStyle w:val="Heading2"/>
      </w:pPr>
      <w:r>
        <w:t xml:space="preserve">III. Industrial Heritage: From Soda to Silicon</w:t>
      </w:r>
    </w:p>
    <w:p>
      <w:pPr>
        <w:pStyle w:val="FirstParagraph"/>
      </w:pPr>
      <w:r>
        <w:t xml:space="preserve">Naples possesses a robust industrial history rooted deeply in chemical processes. Historically, the region was pivotal in the production of soda ash and other minerals extracted from volcanic byproducts. Today, this legacy has transitioned into a more complex industrial landscape involving pharmaceuticals, materials science, and environmental engineering. When I reflect on the modern chemist in Italy Naples, I see professionals working within laboratories that honor this lineage while pushing boundaries.</w:t>
      </w:r>
    </w:p>
    <w:p>
      <w:pPr>
        <w:pStyle w:val="BodyText"/>
      </w:pPr>
      <w:r>
        <w:t xml:space="preserve">The chemical industry in the surrounding areas contributes significantly to the local economy, yet it brings with it challenges regarding pollution and waste management. The chemist here acts as an ethical mediator between industrial output and environmental integrity. They are tasked with developing greener synthesis methods, treating wastewater from manufacturing plants, and monitoring air quality in a densely populated metropolitan area. This duality—the need for economic development versus the imperative of ecological stewardship—defines the daily reality for many chemists operating in this specific Italian context. It requires a nuanced understanding of both chemical kinetics and socio-political dynamics.</w:t>
      </w:r>
    </w:p>
    <w:bookmarkEnd w:id="22"/>
    <w:bookmarkStart w:id="23" w:name="X56b915ddfe45e74fe3750be9e80e30d33fccd7b"/>
    <w:p>
      <w:pPr>
        <w:pStyle w:val="Heading2"/>
      </w:pPr>
      <w:r>
        <w:t xml:space="preserve">IV. Environmental Stewardship and Public Health</w:t>
      </w:r>
    </w:p>
    <w:p>
      <w:pPr>
        <w:pStyle w:val="FirstParagraph"/>
      </w:pPr>
      <w:r>
        <w:t xml:space="preserve">No reflection on Naples is complete without addressing the complex environmental issues that have plagued the region, particularly concerning waste management and soil contamination. The "Eco-Disaster" of recent decades has highlighted the critical need for expert chemical intervention. Here, the role of the chemist transcends traditional laboratory work to become a form of civic engagement and public advocacy. In Italy Naples, chemists are often called upon to test soil samples for heavy metals, analyze groundwater for toxic compounds, and assess the health risks associated with improper waste disposal.</w:t>
      </w:r>
    </w:p>
    <w:p>
      <w:pPr>
        <w:pStyle w:val="BodyText"/>
      </w:pPr>
      <w:r>
        <w:t xml:space="preserve">This aspect of the profession is emotionally taxing yet professionally rewarding. It requires not only technical precision but also a profound sense of community responsibility. The chemist becomes a translator, explaining complex toxicological data to policymakers and citizens alike. In this light, being a chemist in Italy Naples is about restoring trust in institutions through transparent, accurate science. It is about healing the land and ensuring that the breath of the city remains clean for future generations.</w:t>
      </w:r>
    </w:p>
    <w:bookmarkEnd w:id="23"/>
    <w:bookmarkStart w:id="24" w:name="X3df6be120422fbf8d3e4e615332459e2c913b9f"/>
    <w:p>
      <w:pPr>
        <w:pStyle w:val="Heading2"/>
      </w:pPr>
      <w:r>
        <w:t xml:space="preserve">V. Academic Innovation: The University as a Catalyst</w:t>
      </w:r>
    </w:p>
    <w:p>
      <w:pPr>
        <w:pStyle w:val="FirstParagraph"/>
      </w:pPr>
      <w:r>
        <w:t xml:space="preserve">The presence of prestigious universities, such as the University of Naples Federico II, adds another layer to this reflection. As one of the oldest universities in the world, it has long been a center for chemical education and research. Students and faculty engage with questions that are both local and global. Research projects often focus on Mediterranean marine chemistry, utilizing Naples’ coastal position to study biodiversity and pollution levels in the sea.</w:t>
      </w:r>
    </w:p>
    <w:p>
      <w:pPr>
        <w:pStyle w:val="BodyText"/>
      </w:pPr>
      <w:r>
        <w:t xml:space="preserve">This academic environment fosters innovation. The chemist in this setting is an educator, a researcher, and an entrepreneur. They collaborate with international partners, bringing global standards of practice to local problems. The reflection here turns toward education: how do we inspire the next generation of Neapolitan scientists? How do we ensure that chemical literacy spreads beyond academic circles? The answer lies in integrating chemistry into broader societal discourses, making it accessible and relevant to all citizens.</w:t>
      </w:r>
    </w:p>
    <w:bookmarkEnd w:id="24"/>
    <w:bookmarkStart w:id="25" w:name="Xafcf742889279adb941e9e0f8b467485e9a8de6"/>
    <w:p>
      <w:pPr>
        <w:pStyle w:val="Heading2"/>
      </w:pPr>
      <w:r>
        <w:t xml:space="preserve">VI. Conclusion: A Synthesis of Tradition and Progress</w:t>
      </w:r>
    </w:p>
    <w:p>
      <w:pPr>
        <w:pStyle w:val="FirstParagraph"/>
      </w:pPr>
      <w:r>
        <w:t xml:space="preserve">In conclusion, the figure of the chemist in Italy Naples is far more than a practitioner of a scientific trade. They are individuals standing at the crossroads of history, environment, industry, and public health. The unique geographical features of this region—volcanic activity, coastal ecosystems, and dense urbanization—create a specific set of challenges that demand specialized chemical expertise.</w:t>
      </w:r>
    </w:p>
    <w:p>
      <w:pPr>
        <w:pStyle w:val="BodyText"/>
      </w:pPr>
      <w:r>
        <w:t xml:space="preserve">To reflect on this profession in this location is to acknowledge the power of science to interpret our past and secure our future. Whether analyzing volcanic ash for agricultural benefits, treating industrial effluents to protect the bay, or conducting academic research in historic halls, chemists play a pivotal role in shaping the narrative of Naples. They remind us that chemistry is not just about molecules and reactions; it is about people, places, and the delicate balance between human progress and natural harmony. As we look toward the future, the chemist in Italy Naples will continue to be an indispensable guide through the complexities of a rapidly changing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2026-07-30T00:23:23Z</dcterms:created>
  <dcterms:modified xsi:type="dcterms:W3CDTF">2026-07-30T00:23:23Z</dcterms:modified>
</cp:coreProperties>
</file>

<file path=docProps/custom.xml><?xml version="1.0" encoding="utf-8"?>
<Properties xmlns="http://schemas.openxmlformats.org/officeDocument/2006/custom-properties" xmlns:vt="http://schemas.openxmlformats.org/officeDocument/2006/docPropsVTypes"/>
</file>