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7" w:name="X78449f42945778c21485a781a223f552cd3b013"/>
    <w:p>
      <w:pPr>
        <w:pStyle w:val="Heading1"/>
      </w:pPr>
      <w:r>
        <w:t xml:space="preserve">A Chemical Symphony in the Eternal City:</w:t>
      </w:r>
      <w:r>
        <w:br/>
      </w:r>
      <w:r>
        <w:t xml:space="preserve">A Reflection Paper on Being a Chemist in Italy, Rome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Degree/Title:</w:t>
      </w:r>
      <w:r>
        <w:t xml:space="preserve">[Your Title]</w:t>
      </w:r>
    </w:p>
    <w:bookmarkStart w:id="20" w:name="Xc1d901f75991ba9afba5c005b302be843ca8cfc"/>
    <w:p>
      <w:pPr>
        <w:pStyle w:val="Heading2"/>
      </w:pPr>
      <w:r>
        <w:t xml:space="preserve">I. Introduction: Where History Meets Modern Science</w:t>
      </w:r>
    </w:p>
    <w:p>
      <w:pPr>
        <w:pStyle w:val="FirstParagraph"/>
      </w:pPr>
      <w:r>
        <w:t xml:space="preserve">Moving to Italy and establishing a scientific career in Rome represents one of the most intellectually stimulating transitions a modern</w:t>
      </w:r>
      <w:r>
        <w:t xml:space="preserve"> </w:t>
      </w:r>
      <w:r>
        <w:rPr>
          <w:bCs/>
          <w:b/>
          <w:iCs/>
          <w:i/>
        </w:rPr>
        <w:t xml:space="preserve">Chemist</w:t>
      </w:r>
      <w:r>
        <w:t xml:space="preserve"> </w:t>
      </w:r>
      <w:r>
        <w:t xml:space="preserve">can undertake. For centuries, Rome has been the center of European power, culture, and art. Yet beneath its ancient stones lies an emerging hub for contemporary research and development in pharmaceuticals, environmental chemistry, and materials science. This</w:t>
      </w:r>
      <w:r>
        <w:t xml:space="preserve"> </w:t>
      </w:r>
      <w:r>
        <w:rPr>
          <w:bCs/>
          <w:b/>
          <w:iCs/>
          <w:i/>
        </w:rPr>
        <w:t xml:space="preserve">Reflection Paper</w:t>
      </w:r>
      <w:r>
        <w:t xml:space="preserve"> </w:t>
      </w:r>
      <w:r>
        <w:t xml:space="preserve">explores my experience as a chemist operating within this complex cultural landscape.</w:t>
      </w:r>
    </w:p>
    <w:bookmarkEnd w:id="20"/>
    <w:bookmarkStart w:id="21" w:name="X28198bc8ed7a1bca6e3f0e20ffe9e659810ddf0"/>
    <w:p>
      <w:pPr>
        <w:pStyle w:val="Heading2"/>
      </w:pPr>
      <w:r>
        <w:t xml:space="preserve">II. The Historical Context of Science in Rome</w:t>
      </w:r>
    </w:p>
    <w:p>
      <w:pPr>
        <w:pStyle w:val="FirstParagraph"/>
      </w:pPr>
      <w:r>
        <w:t xml:space="preserve">To understand the role of a</w:t>
      </w:r>
      <w:r>
        <w:t xml:space="preserve"> </w:t>
      </w:r>
      <w:r>
        <w:rPr>
          <w:bCs/>
          <w:b/>
          <w:iCs/>
          <w:i/>
        </w:rPr>
        <w:t xml:space="preserve">Cchemist</w:t>
      </w:r>
      <w:r>
        <w:t xml:space="preserve">, one must first appreciate the historical weight of Rome itself. The city is deeply connected to alchemy, medicine, and early chemical experimentation dating back to Roman times through modern academia. Institutions like Sapienza University of Rome have stood as beacons of scientific inquiry for centuries.</w:t>
      </w:r>
    </w:p>
    <w:p>
      <w:pPr>
        <w:pStyle w:val="BodyText"/>
      </w:pPr>
      <w:r>
        <w:t xml:space="preserve">Walking past ancient aqueducts and Roman ruins, I am continually reminded that the principles of chemistry—water purification, metallurgy, concrete manufacturing—are literally built into the foundations of</w:t>
      </w:r>
      <w:r>
        <w:t xml:space="preserve"> </w:t>
      </w:r>
      <w:r>
        <w:rPr>
          <w:bCs/>
          <w:b/>
          <w:iCs/>
          <w:i/>
        </w:rPr>
        <w:t xml:space="preserve">Rome</w:t>
      </w:r>
      <w:r>
        <w:t xml:space="preserve">. This historical continuity fosters a unique professional pride; we are not just conducting experiments in sterile labs but continuing a legacy that stretches back millennia.</w:t>
      </w:r>
    </w:p>
    <w:bookmarkEnd w:id="21"/>
    <w:bookmarkStart w:id="22" w:name="Xd755cca340d725817bbd07c93e2679b10d94397"/>
    <w:p>
      <w:pPr>
        <w:pStyle w:val="Heading2"/>
      </w:pPr>
      <w:r>
        <w:t xml:space="preserve">III. The Professional Landscape for Chemists in Italy</w:t>
      </w:r>
    </w:p>
    <w:p>
      <w:pPr>
        <w:pStyle w:val="FirstParagraph"/>
      </w:pPr>
      <w:r>
        <w:t xml:space="preserve">The transition to working as a</w:t>
      </w:r>
      <w:r>
        <w:t xml:space="preserve"> </w:t>
      </w:r>
      <w:r>
        <w:rPr>
          <w:bCs/>
          <w:b/>
          <w:iCs/>
          <w:i/>
        </w:rPr>
        <w:t xml:space="preserve">Cchemist</w:t>
      </w:r>
      <w:r>
        <w:t xml:space="preserve"> </w:t>
      </w:r>
      <w:r>
        <w:t xml:space="preserve">in</w:t>
      </w:r>
    </w:p>
    <w:p>
      <w:pPr>
        <w:pStyle w:val="BodyText"/>
      </w:pPr>
      <w:r>
        <w:t xml:space="preserve">Rome, like anywhere else, involves navigating bureaucratic frameworks and academic expectations. However, Italy boasts a robust industrial sector closely tied to its chemical research community. Many pharmaceutical companies and biotech startups are clustered around Rome's university districts.</w:t>
      </w:r>
    </w:p>
    <w:p>
      <w:pPr>
        <w:pStyle w:val="BodyText"/>
      </w:pPr>
      <w:r>
        <w:t xml:space="preserve">Collaboration between academia and industry is a focal point of the current scientific agenda in</w:t>
      </w:r>
    </w:p>
    <w:p>
      <w:pPr>
        <w:pStyle w:val="BodyText"/>
      </w:pPr>
      <w:r>
        <w:t xml:space="preserve">Rome. This synergy allows researchers to apply theoretical chemistry to practical problems, ranging from sustainable agriculture to renewable energy. For me, working as a</w:t>
      </w:r>
      <w:r>
        <w:t xml:space="preserve"> </w:t>
      </w:r>
      <w:r>
        <w:rPr>
          <w:bCs/>
          <w:b/>
          <w:iCs/>
          <w:i/>
        </w:rPr>
        <w:t xml:space="preserve">Cchemist</w:t>
      </w:r>
      <w:r>
        <w:t xml:space="preserve"> </w:t>
      </w:r>
      <w:r>
        <w:t xml:space="preserve">has meant engaging in interdisciplinary projects that bridge traditional chemistry with engineering and environmental science.</w:t>
      </w:r>
    </w:p>
    <w:bookmarkEnd w:id="22"/>
    <w:bookmarkStart w:id="25" w:name="iv.-navigating-culture-and-language"/>
    <w:p>
      <w:pPr>
        <w:pStyle w:val="Heading2"/>
      </w:pPr>
      <w:r>
        <w:t xml:space="preserve">IV. Navigating Culture and Language</w:t>
      </w:r>
    </w:p>
    <w:p>
      <w:pPr>
        <w:pStyle w:val="FirstParagraph"/>
      </w:pPr>
      <w:r>
        <w:t xml:space="preserve">No reflection on living in Rome is complete without addressing the cultural dimension. Learning Italian was not merely a logistical necessity; it became an essential tool for building relationships within the scientific community in</w:t>
      </w:r>
    </w:p>
    <w:p>
      <w:pPr>
        <w:pStyle w:val="BodyText"/>
      </w:pPr>
      <w:r>
        <w:t xml:space="preserve">Rome.</w:t>
      </w:r>
    </w:p>
    <w:bookmarkStart w:id="23" w:name="Xb43a1bfc1125b38454175a640c4d55f99826720"/>
    <w:p>
      <w:pPr>
        <w:pStyle w:val="Heading3"/>
      </w:pPr>
      <w:r>
        <w:t xml:space="preserve">A. The Importance of Language and Communication</w:t>
      </w:r>
    </w:p>
    <w:p>
      <w:pPr>
        <w:pStyle w:val="FirstParagraph"/>
      </w:pPr>
      <w:r>
        <w:t xml:space="preserve">In academic settings, while English remains the lingua franca for publication and conferences, daily collaboration often relies on Italian. For a</w:t>
      </w:r>
      <w:r>
        <w:t xml:space="preserve"> </w:t>
      </w:r>
      <w:r>
        <w:rPr>
          <w:bCs/>
          <w:b/>
          <w:iCs/>
          <w:i/>
        </w:rPr>
        <w:t xml:space="preserve">Cchemist</w:t>
      </w:r>
      <w:r>
        <w:t xml:space="preserve">, communicating complex concepts across language barriers requires patience, clarity, and humility. Mastering technical vocabulary in Italian enhanced my ability to mentor students and collaborate with local technicians.</w:t>
      </w:r>
    </w:p>
    <w:bookmarkEnd w:id="23"/>
    <w:bookmarkStart w:id="24" w:name="b.-the-pace-of-life-vs.-academic-rigor"/>
    <w:p>
      <w:pPr>
        <w:pStyle w:val="Heading3"/>
      </w:pPr>
      <w:r>
        <w:t xml:space="preserve">B. The Pace of Life vs. Academic Rigor</w:t>
      </w:r>
    </w:p>
    <w:p>
      <w:pPr>
        <w:pStyle w:val="FirstParagraph"/>
      </w:pPr>
      <w:r>
        <w:t xml:space="preserve">Rome, like much of Italy, values a balanced lifestyle—what Italians call "dolce far niente" (the sweetness of doing nothing). This cultural approach to time management influenced my work habits as a</w:t>
      </w:r>
      <w:r>
        <w:t xml:space="preserve"> </w:t>
      </w:r>
      <w:r>
        <w:rPr>
          <w:bCs/>
          <w:b/>
          <w:iCs/>
          <w:i/>
        </w:rPr>
        <w:t xml:space="preserve">Cchemist</w:t>
      </w:r>
      <w:r>
        <w:t xml:space="preserve">. I learned that stepping away from the bench, taking long lunches with colleagues near the Colosseum, and attending local cultural events actually improved my focus and creativity back in the lab.</w:t>
      </w:r>
    </w:p>
    <w:bookmarkEnd w:id="24"/>
    <w:bookmarkEnd w:id="25"/>
    <w:bookmarkStart w:id="28" w:name="X775ed96cde4b2ef5610e500c6a82bf752ea99cb"/>
    <w:p>
      <w:pPr>
        <w:pStyle w:val="Heading2"/>
      </w:pPr>
      <w:r>
        <w:t xml:space="preserve">V. Challenges Faced: Bureaucracy and Resources</w:t>
      </w:r>
    </w:p>
    <w:p>
      <w:pPr>
        <w:pStyle w:val="FirstParagraph"/>
      </w:pPr>
      <w:r>
        <w:t xml:space="preserve">Becoming a</w:t>
      </w:r>
      <w:r>
        <w:t xml:space="preserve"> </w:t>
      </w:r>
      <w:r>
        <w:rPr>
          <w:bCs/>
          <w:b/>
          <w:iCs/>
          <w:i/>
        </w:rPr>
        <w:t xml:space="preserve">Cchemist</w:t>
      </w:r>
      <w:r>
        <w:t xml:space="preserve"> </w:t>
      </w:r>
      <w:r>
        <w:t xml:space="preserve">in any country involves technical challenges, but in Italy, these are often compounded by administrative hurdles. Navigating funding applications through the Italian National Research Council (CNR) or the Ministry of University and Research requires persistence.</w:t>
      </w:r>
    </w:p>
    <w:bookmarkStart w:id="26" w:name="a.-funding-opportunities-and-grants"/>
    <w:p>
      <w:pPr>
        <w:pStyle w:val="Heading3"/>
      </w:pPr>
      <w:r>
        <w:t xml:space="preserve">A. Funding Opportunities and Grants</w:t>
      </w:r>
    </w:p>
    <w:p>
      <w:pPr>
        <w:pStyle w:val="FirstParagraph"/>
      </w:pPr>
      <w:r>
        <w:t xml:space="preserve">Rome hosts numerous international research centers that offer grants to foreign scientists. As an expat</w:t>
      </w:r>
    </w:p>
    <w:p>
      <w:pPr>
        <w:pStyle w:val="BodyText"/>
      </w:pPr>
      <w:r>
        <w:t xml:space="preserve">Cchemist, securing funding has been a competitive but rewarding process. The European Union's Horizon Europe program plays a crucial role, enabling Rome-based chemists to collaborate with partners across the continent on high-impact projects.</w:t>
      </w:r>
    </w:p>
    <w:bookmarkEnd w:id="26"/>
    <w:bookmarkStart w:id="27" w:name="Xc2803cdf7e8fdd0a07ac22b56c05eec52a73de0"/>
    <w:p>
      <w:pPr>
        <w:pStyle w:val="Heading3"/>
      </w:pPr>
      <w:r>
        <w:t xml:space="preserve">B. Infrastructure and Laboratory Resources</w:t>
      </w:r>
    </w:p>
    <w:p>
      <w:pPr>
        <w:pStyle w:val="FirstParagraph"/>
      </w:pPr>
      <w:r>
        <w:t xml:space="preserve">In recent years, there have been significant investments in upgrading laboratories in</w:t>
      </w:r>
    </w:p>
    <w:p>
      <w:pPr>
        <w:pStyle w:val="BodyText"/>
      </w:pPr>
      <w:r>
        <w:t xml:space="preserve">Rome. However, access to cutting-edge equipment can sometimes depend heavily on institutional prestige or international collaborations. Bridging this gap required me to leverage my network abroad and establish partnerships that allowed shared use of advanced instrumentation.</w:t>
      </w:r>
    </w:p>
    <w:bookmarkEnd w:id="27"/>
    <w:bookmarkEnd w:id="28"/>
    <w:bookmarkStart w:id="31" w:name="Xc10c355eb53cc9ea10fff31b279c63a219a9362"/>
    <w:p>
      <w:pPr>
        <w:pStyle w:val="Heading2"/>
      </w:pPr>
      <w:r>
        <w:t xml:space="preserve">VII. Cultural Enrichment and Personal Growth</w:t>
      </w:r>
    </w:p>
    <w:p>
      <w:pPr>
        <w:pStyle w:val="FirstParagraph"/>
      </w:pPr>
      <w:r>
        <w:t xml:space="preserve">Beyond professional achievements, living in</w:t>
      </w:r>
    </w:p>
    <w:p>
      <w:pPr>
        <w:pStyle w:val="BodyText"/>
      </w:pPr>
      <w:r>
        <w:t xml:space="preserve">Rome has profoundly shaped my identity as a scientist. The city’s rich tapestry of art, architecture, and gastronomy offers daily inspiration.</w:t>
      </w:r>
    </w:p>
    <w:bookmarkStart w:id="29" w:name="Xa0e1792a9f42ae851512f12cebf69c3fa366e95"/>
    <w:p>
      <w:pPr>
        <w:pStyle w:val="Heading3"/>
      </w:pPr>
      <w:r>
        <w:t xml:space="preserve">A. Inspiration from Roman Art and Architecture</w:t>
      </w:r>
    </w:p>
    <w:p>
      <w:pPr>
        <w:pStyle w:val="FirstParagraph"/>
      </w:pPr>
      <w:r>
        <w:t xml:space="preserve">The precision of Roman engineering—the Pantheon’s dome or the durability of ancient concrete—often reminds me that chemistry is not just about molecules; it is about building things that last. This perspective influences how I approach materials science research.</w:t>
      </w:r>
    </w:p>
    <w:bookmarkEnd w:id="29"/>
    <w:bookmarkStart w:id="30" w:name="X7cba12706d59ea0e2056cac15c2ff27a033291f"/>
    <w:p>
      <w:pPr>
        <w:pStyle w:val="Heading3"/>
      </w:pPr>
      <w:r>
        <w:t xml:space="preserve">B. Social Integration through Local Traditions</w:t>
      </w:r>
    </w:p>
    <w:p>
      <w:pPr>
        <w:pStyle w:val="FirstParagraph"/>
      </w:pPr>
      <w:r>
        <w:t xml:space="preserve">Participating in local festivals, such as Festa della Repubblica or traditional neighborhood sagras (food fairs), has helped me integrate into the community in</w:t>
      </w:r>
    </w:p>
    <w:p>
      <w:pPr>
        <w:pStyle w:val="BodyText"/>
      </w:pPr>
      <w:r>
        <w:t xml:space="preserve">Rome. These experiences humanize my role beyond being a</w:t>
      </w:r>
    </w:p>
    <w:p>
      <w:pPr>
        <w:pStyle w:val="BodyText"/>
      </w:pPr>
      <w:r>
        <w:t xml:space="preserve">Cchemist; they make me a neighbor, a friend, and part of the social fabric of this vibrant city.</w:t>
      </w:r>
    </w:p>
    <w:bookmarkEnd w:id="30"/>
    <w:bookmarkEnd w:id="31"/>
    <w:bookmarkStart w:id="34" w:name="X95ab4d936387d285442eb2d3eaa24525c1aeb07"/>
    <w:p>
      <w:pPr>
        <w:pStyle w:val="Heading2"/>
      </w:pPr>
      <w:r>
        <w:t xml:space="preserve">VIII. The Future for Chemists in Rome: Sustainability and Innovation</w:t>
      </w:r>
    </w:p>
    <w:p>
      <w:pPr>
        <w:pStyle w:val="FirstParagraph"/>
      </w:pPr>
      <w:r>
        <w:t xml:space="preserve">The future looks promising for</w:t>
      </w:r>
    </w:p>
    <w:p>
      <w:pPr>
        <w:pStyle w:val="BodyText"/>
      </w:pPr>
      <w:r>
        <w:t xml:space="preserve">Cchemistry in</w:t>
      </w:r>
    </w:p>
    <w:p>
      <w:pPr>
        <w:pStyle w:val="BodyText"/>
      </w:pPr>
      <w:r>
        <w:t xml:space="preserve">Rome. With increasing emphasis on sustainability and green chemistry, there is a growing demand for research that addresses environmental challenges. From water treatment solutions to biodegradable materials, Roman institutions are at the forefront of these innovations.</w:t>
      </w:r>
    </w:p>
    <w:bookmarkStart w:id="32" w:name="a.-green-chemistry-initiatives"/>
    <w:p>
      <w:pPr>
        <w:pStyle w:val="Heading3"/>
      </w:pPr>
      <w:r>
        <w:t xml:space="preserve">A. Green Chemistry Initiatives</w:t>
      </w:r>
    </w:p>
    <w:p>
      <w:pPr>
        <w:pStyle w:val="FirstParagraph"/>
      </w:pPr>
      <w:r>
        <w:t xml:space="preserve">Rome has become a testing ground for sustainable practices. As a</w:t>
      </w:r>
    </w:p>
    <w:p>
      <w:pPr>
        <w:pStyle w:val="BodyText"/>
      </w:pPr>
      <w:r>
        <w:t xml:space="preserve">Cchemist, I have been involved in projects aimed at reducing waste in chemical processes and developing eco-friendly alternatives to traditional solvents. Aligning my research with these global priorities ensures relevance and impact.</w:t>
      </w:r>
    </w:p>
    <w:bookmarkEnd w:id="32"/>
    <w:bookmarkStart w:id="33" w:name="b.-interdisciplinary-research"/>
    <w:p>
      <w:pPr>
        <w:pStyle w:val="Heading3"/>
      </w:pPr>
      <w:r>
        <w:t xml:space="preserve">B. Interdisciplinary Research</w:t>
      </w:r>
    </w:p>
    <w:p>
      <w:pPr>
        <w:pStyle w:val="FirstParagraph"/>
      </w:pPr>
      <w:r>
        <w:t xml:space="preserve">The future belongs to collaboration. In</w:t>
      </w:r>
    </w:p>
    <w:p>
      <w:pPr>
        <w:pStyle w:val="BodyText"/>
      </w:pPr>
      <w:r>
        <w:t xml:space="preserve">Rome, chemists are increasingly working alongside historians, architects, and data scientists to solve complex urban challenges. This interdisciplinary approach enriches our scientific understanding and broadens the scope of what is possible in modern chemistry.</w:t>
      </w:r>
    </w:p>
    <w:bookmarkEnd w:id="33"/>
    <w:bookmarkEnd w:id="34"/>
    <w:bookmarkStart w:id="35" w:name="X23e4090f1a6557f08e2d966359e1cc9669bb6ae"/>
    <w:p>
      <w:pPr>
        <w:pStyle w:val="Heading2"/>
      </w:pPr>
      <w:r>
        <w:t xml:space="preserve">IX. Conclusion: A Life Dedicated to Science in Rome</w:t>
      </w:r>
    </w:p>
    <w:p>
      <w:pPr>
        <w:pStyle w:val="FirstParagraph"/>
      </w:pPr>
      <w:r>
        <w:t xml:space="preserve">In conclusion, my journey as a</w:t>
      </w:r>
    </w:p>
    <w:p>
      <w:pPr>
        <w:pStyle w:val="BodyText"/>
      </w:pPr>
      <w:r>
        <w:t xml:space="preserve">Cchemist in Italy—specifically within the dynamic city of</w:t>
      </w:r>
    </w:p>
    <w:p>
      <w:pPr>
        <w:pStyle w:val="BodyText"/>
      </w:pPr>
      <w:r>
        <w:t xml:space="preserve">Rome-has been marked by intellectual discovery, cultural enrichment, and personal growth. The interplay between ancient history and modern science provides a unique backdrop for professional development.</w:t>
      </w:r>
    </w:p>
    <w:p>
      <w:pPr>
        <w:pStyle w:val="BodyText"/>
      </w:pPr>
      <w:r>
        <w:t xml:space="preserve">This</w:t>
      </w:r>
    </w:p>
    <w:p>
      <w:pPr>
        <w:pStyle w:val="BodyText"/>
      </w:pPr>
      <w:r>
        <w:t xml:space="preserve">Reflection Paper highlights not only the technical aspects of practicing chemistry but also the deeply human experience of adapting to a new culture while maintaining scientific excellence. Rome challenges us to think differently, connect more deeply, and innovate responsibly. For any aspiring chemist looking to expand their horizons,</w:t>
      </w:r>
    </w:p>
    <w:p>
      <w:pPr>
        <w:pStyle w:val="BodyText"/>
      </w:pPr>
      <w:r>
        <w:t xml:space="preserve">Rome offers unparalleled opportunities for both professional advancement and lifelong learning.</w:t>
      </w:r>
    </w:p>
    <w:p>
      <w:pPr>
        <w:pStyle w:val="BodyText"/>
      </w:pPr>
      <w:r>
        <w:t xml:space="preserve">As I continue my work in the Eternal City, I carry with me the wisdom of its past and the promise of its future. Science knows no borders; it thrives when nurtured by diverse cultures—and there is no better place to witness this truth than as a</w:t>
      </w:r>
    </w:p>
    <w:p>
      <w:pPr>
        <w:pStyle w:val="BodyText"/>
      </w:pPr>
      <w:r>
        <w:t xml:space="preserve">Cchemist in</w:t>
      </w:r>
    </w:p>
    <w:p>
      <w:pPr>
        <w:pStyle w:val="BodyText"/>
      </w:pPr>
      <w:r>
        <w:t xml:space="preserve">Rome.</w:t>
      </w:r>
    </w:p>
    <w:bookmarkEnd w:id="35"/>
    <w:bookmarkStart w:id="36" w:name="x.-references-and-further-reading"/>
    <w:p>
      <w:pPr>
        <w:pStyle w:val="Heading2"/>
      </w:pPr>
      <w:r>
        <w:t xml:space="preserve">X. References and Further Reading</w:t>
      </w:r>
    </w:p>
    <w:p>
      <w:pPr>
        <w:pStyle w:val="FirstParagraph"/>
      </w:pPr>
      <w:r>
        <w:t xml:space="preserve">[Placeholder for citations]</w:t>
      </w:r>
    </w:p>
    <w:p>
      <w:pPr>
        <w:numPr>
          <w:ilvl w:val="0"/>
          <w:numId w:val="1001"/>
        </w:numPr>
        <w:pStyle w:val="Compact"/>
      </w:pPr>
      <w:r>
        <w:t xml:space="preserve">National Research Council of Italy (CNR). "Annual Report on Chemical Sciences."</w:t>
      </w:r>
    </w:p>
    <w:p>
      <w:pPr>
        <w:numPr>
          <w:ilvl w:val="0"/>
          <w:numId w:val="1001"/>
        </w:numPr>
        <w:pStyle w:val="Compact"/>
      </w:pPr>
      <w:r>
        <w:t xml:space="preserve">Sapienza University of Rome. "Department of Chemistry Research Highlights."</w:t>
      </w:r>
    </w:p>
    <w:p>
      <w:pPr>
        <w:numPr>
          <w:ilvl w:val="0"/>
          <w:numId w:val="1001"/>
        </w:numPr>
        <w:pStyle w:val="Compact"/>
      </w:pPr>
      <w:r>
        <w:t xml:space="preserve">Eurochemistry. "Green Chemistry Trends in Southern Europe: 2023-2024." Journal of Applied Chemistry.</w:t>
      </w:r>
    </w:p>
    <w:p>
      <w:pPr>
        <w:pStyle w:val="FirstParagraph"/>
      </w:pPr>
      <w:r>
        <w:rPr>
          <w:bCs/>
          <w:b/>
        </w:rPr>
        <w:t xml:space="preserve">[End of Document]</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Italy Rome</dc:title>
  <dc:creator/>
  <dc:language>en</dc:language>
  <cp:keywords/>
  <dcterms:created xsi:type="dcterms:W3CDTF">2026-07-29T22:04:21Z</dcterms:created>
  <dcterms:modified xsi:type="dcterms:W3CDTF">2026-07-29T22:04:21Z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