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Chemist</w:t>
      </w:r>
      <w:r>
        <w:t xml:space="preserve"> </w:t>
      </w:r>
      <w:r>
        <w:t xml:space="preserve">Profession</w:t>
      </w:r>
      <w:r>
        <w:t xml:space="preserve"> </w:t>
      </w:r>
      <w:r>
        <w:t xml:space="preserve">in</w:t>
      </w:r>
      <w:r>
        <w:t xml:space="preserve"> </w:t>
      </w:r>
      <w:r>
        <w:t xml:space="preserve">Kuala</w:t>
      </w:r>
      <w:r>
        <w:t xml:space="preserve"> </w:t>
      </w:r>
      <w:r>
        <w:t xml:space="preserve">Lumpur</w:t>
      </w:r>
    </w:p>
    <w:bookmarkStart w:id="26" w:name="X0d6471d235dcbefb6caf336636b5dcbb2a2e9ef"/>
    <w:p>
      <w:pPr>
        <w:pStyle w:val="Heading1"/>
      </w:pPr>
      <w:r>
        <w:t xml:space="preserve">A Reflection on the Chemist Profession in Kuala Lumpur</w:t>
      </w:r>
    </w:p>
    <w:p>
      <w:pPr>
        <w:pStyle w:val="FirstParagraph"/>
      </w:pPr>
      <w:r>
        <w:t xml:space="preserve">The profession of a chemist is often viewed through the lens of sterile laboratories, complex molecular structures, and abstract equations. However, when one situates this profession within the vibrant, dynamic context of Kuala Lumpur (KL), Malaysia, a different picture emerges. It is one of intersectionality between tradition and modernity, local heritage and global innovation. As a</w:t>
      </w:r>
      <w:r>
        <w:t xml:space="preserve"> </w:t>
      </w:r>
      <w:r>
        <w:rPr>
          <w:bCs/>
          <w:b/>
        </w:rPr>
        <w:t xml:space="preserve">Chemist</w:t>
      </w:r>
      <w:r>
        <w:t xml:space="preserve"> </w:t>
      </w:r>
      <w:r>
        <w:t xml:space="preserve">working in the heart of</w:t>
      </w:r>
      <w:r>
        <w:t xml:space="preserve"> </w:t>
      </w:r>
      <w:r>
        <w:rPr>
          <w:bCs/>
          <w:b/>
        </w:rPr>
        <w:t xml:space="preserve">Malaysia Kuala Lumpur</w:t>
      </w:r>
      <w:r>
        <w:t xml:space="preserve">, my professional journey has been less about merely mixing chemicals and more about understanding the role of science in shaping a rapidly developing urban landscape. This reflection explores how the identity of being a chemist is intertwined with the socio-economic, cultural, and environmental fabric of one of Southeast Asia’s most prominent metropolises.</w:t>
      </w:r>
    </w:p>
    <w:bookmarkStart w:id="20" w:name="the-role-of-science-in-urban-development"/>
    <w:p>
      <w:pPr>
        <w:pStyle w:val="Heading2"/>
      </w:pPr>
      <w:r>
        <w:t xml:space="preserve">The Role of Science in Urban Development</w:t>
      </w:r>
    </w:p>
    <w:p>
      <w:pPr>
        <w:pStyle w:val="FirstParagraph"/>
      </w:pPr>
      <w:r>
        <w:t xml:space="preserve">Kuala Lumpur is a city defined by its vertical growth. The Petronas Twin Towers are not just architectural marvels; they are triumphs of materials chemistry and engineering. As a chemist in this city, there is an inherent pride in witnessing how scientific principles underpin the skyline that defines our national identity. The development of high-strength concrete, corrosion-resistant alloys, and advanced composite materials has allowed</w:t>
      </w:r>
      <w:r>
        <w:t xml:space="preserve"> </w:t>
      </w:r>
      <w:r>
        <w:rPr>
          <w:bCs/>
          <w:b/>
        </w:rPr>
        <w:t xml:space="preserve">Malaysia Kuala Lumpur</w:t>
      </w:r>
      <w:r>
        <w:t xml:space="preserve"> </w:t>
      </w:r>
      <w:r>
        <w:t xml:space="preserve">to rise above its geographical constraints. Reflecting on this, I realize that my work as a chemist contributes directly to the structural integrity and longevity of the infrastructure that houses millions of people. It is not abstract; it is tangible. Every day, when I look out from my office window in Bukit Bintang or KLCC, I see the results of applied chemistry.</w:t>
      </w:r>
    </w:p>
    <w:bookmarkEnd w:id="20"/>
    <w:bookmarkStart w:id="21" w:name="X8d8924b2c54ee8435afe6fc739c21bdb7968774"/>
    <w:p>
      <w:pPr>
        <w:pStyle w:val="Heading2"/>
      </w:pPr>
      <w:r>
        <w:t xml:space="preserve">Bridging Traditional Knowledge and Modern Innovation</w:t>
      </w:r>
    </w:p>
    <w:p>
      <w:pPr>
        <w:pStyle w:val="FirstParagraph"/>
      </w:pPr>
      <w:r>
        <w:t xml:space="preserve">Malaysia has a rich history of traditional medicine and natural product usage. The use of herbs like *pegaga* (centella asiatica) or *kunyit* (turmeric) is deeply embedded in the cultural psyche. However, in modern</w:t>
      </w:r>
      <w:r>
        <w:t xml:space="preserve"> </w:t>
      </w:r>
      <w:r>
        <w:rPr>
          <w:bCs/>
          <w:b/>
        </w:rPr>
        <w:t xml:space="preserve">Malaysia Kuala Lumpur</w:t>
      </w:r>
      <w:r>
        <w:t xml:space="preserve">, there is a growing demand for scientific validation of these traditional remedies. As a chemist, I often find myself at the crossroads of ethnomedicine and analytical chemistry. Extracting active compounds from local flora requires not just technical skill but also cultural sensitivity and respect for ancestral knowledge.</w:t>
      </w:r>
    </w:p>
    <w:p>
      <w:pPr>
        <w:pStyle w:val="BodyText"/>
      </w:pPr>
      <w:r>
        <w:t xml:space="preserve">This duality challenges me to think critically about my role. Am I merely extracting chemicals? Or am I validating a heritage? In many projects here in KL, we are tasked with standardizing traditional products to meet international pharmaceutical standards. This process involves rigorous chromatography, spectroscopy, and toxicity testing. It is a profound reflection on how science can serve as a bridge between the past and the future. By bringing traditional Malaysian remedies into the realm of evidence-based medicine, chemists in</w:t>
      </w:r>
      <w:r>
        <w:t xml:space="preserve"> </w:t>
      </w:r>
      <w:r>
        <w:rPr>
          <w:bCs/>
          <w:b/>
        </w:rPr>
        <w:t xml:space="preserve">Malaysia Kuala Lumpur</w:t>
      </w:r>
      <w:r>
        <w:t xml:space="preserve"> </w:t>
      </w:r>
      <w:r>
        <w:t xml:space="preserve">are preserving cultural heritage while ensuring public safety.</w:t>
      </w:r>
    </w:p>
    <w:bookmarkEnd w:id="21"/>
    <w:bookmarkStart w:id="22" w:name="Xd487bd40d071e8570b22ee0975395598ec2a27d"/>
    <w:p>
      <w:pPr>
        <w:pStyle w:val="Heading2"/>
      </w:pPr>
      <w:r>
        <w:t xml:space="preserve">Environmental Stewardship in a Metropolis</w:t>
      </w:r>
    </w:p>
    <w:p>
      <w:pPr>
        <w:pStyle w:val="FirstParagraph"/>
      </w:pPr>
      <w:r>
        <w:t xml:space="preserve">No reflection on being a chemist in an urban center is complete without addressing environmental responsibility. Kuala Lumpur, like many megacities, faces significant environmental challenges: air pollution from vehicular emissions, water contamination from industrial runoff, and waste management issues. The role of the chemist here extends beyond the laboratory walls into the realm of public health and environmental protection.</w:t>
      </w:r>
    </w:p>
    <w:p>
      <w:pPr>
        <w:pStyle w:val="BodyText"/>
      </w:pPr>
      <w:r>
        <w:t xml:space="preserve">I have been involved in projects focused on monitoring water quality along the Klang River. These experiences have been humbling. Analyzing samples for heavy metals or organic pollutants reveals a stark reality about industrialization’s impact. However, it also highlights the power of chemical solutions to mitigate damage. From developing more efficient water treatment methods to creating biodegradable alternatives to single-use plastics, chemists in</w:t>
      </w:r>
      <w:r>
        <w:t xml:space="preserve"> </w:t>
      </w:r>
      <w:r>
        <w:rPr>
          <w:bCs/>
          <w:b/>
        </w:rPr>
        <w:t xml:space="preserve">Malaysia Kuala Lumpur</w:t>
      </w:r>
      <w:r>
        <w:t xml:space="preserve"> </w:t>
      </w:r>
      <w:r>
        <w:t xml:space="preserve">are at the forefront of sustainable urban planning. This responsibility weighs heavily on me but also provides a strong sense of purpose. We are not just observers of pollution; we are architects of cleaner solutions.</w:t>
      </w:r>
    </w:p>
    <w:bookmarkEnd w:id="22"/>
    <w:bookmarkStart w:id="23" w:name="the-diversity-and-collaboration-aspect"/>
    <w:p>
      <w:pPr>
        <w:pStyle w:val="Heading2"/>
      </w:pPr>
      <w:r>
        <w:t xml:space="preserve">The Diversity and Collaboration Aspect</w:t>
      </w:r>
    </w:p>
    <w:p>
      <w:pPr>
        <w:pStyle w:val="FirstParagraph"/>
      </w:pPr>
      <w:r>
        <w:t xml:space="preserve">Kuala Lumpur is a melting pot of cultures, religions, and ethnicities: Malay, Chinese, Indian, Indigenous groups from Sabah and Sarawak, along with a growing expatriate community. This diversity is mirrored in the workplace environment of chemical industries in KL. As a chemist here collaboration is key. Projects often require interdisciplinary teams comprising biologists, engineers data scientists and regulatory experts.</w:t>
      </w:r>
    </w:p>
    <w:p>
      <w:pPr>
        <w:pStyle w:val="BodyText"/>
      </w:pPr>
      <w:r>
        <w:t xml:space="preserve">This collaborative culture fosters innovation but also requires excellent communication skills. Explaining complex chemical concepts to non-scientific stakeholders such as government policymakers community leaders or consumers demands clarity and empathy. In</w:t>
      </w:r>
      <w:r>
        <w:t xml:space="preserve"> </w:t>
      </w:r>
      <w:r>
        <w:rPr>
          <w:bCs/>
          <w:b/>
        </w:rPr>
        <w:t xml:space="preserve">Malaysia Kuala Lumpur</w:t>
      </w:r>
      <w:r>
        <w:t xml:space="preserve">, where multilingualism is common, the ability to communicate in English Malay Mandarin Tamil or other local languages is invaluable for outreach and education. Science communication becomes a tool for public engagement, helping to demystify scientific processes and build trust in regulatory frameworks.</w:t>
      </w:r>
    </w:p>
    <w:bookmarkEnd w:id="23"/>
    <w:bookmarkStart w:id="24" w:name="X58f9d5090d2d26eeb6cfab7502d5d7a9437e62a"/>
    <w:p>
      <w:pPr>
        <w:pStyle w:val="Heading2"/>
      </w:pPr>
      <w:r>
        <w:t xml:space="preserve">Future Outlook: Green Chemistry and Sustainability</w:t>
      </w:r>
    </w:p>
    <w:p>
      <w:pPr>
        <w:pStyle w:val="FirstParagraph"/>
      </w:pPr>
      <w:r>
        <w:t xml:space="preserve">Looking ahead, the future of chemistry in</w:t>
      </w:r>
      <w:r>
        <w:t xml:space="preserve"> </w:t>
      </w:r>
      <w:r>
        <w:rPr>
          <w:bCs/>
          <w:b/>
        </w:rPr>
        <w:t xml:space="preserve">Malaysia Kuala Lumpur</w:t>
      </w:r>
      <w:r>
        <w:t xml:space="preserve"> </w:t>
      </w:r>
      <w:r>
        <w:t xml:space="preserve">lies in green chemistry. With global emphasis on carbon neutrality and sustainable development goals (SDGs), there is a pressing need for chemists to redesign processes that minimize waste and energy consumption. Local industries are increasingly adopting circular economy principles, where waste becomes feedstock for other processes.</w:t>
      </w:r>
    </w:p>
    <w:p>
      <w:pPr>
        <w:pStyle w:val="BodyText"/>
      </w:pPr>
      <w:r>
        <w:t xml:space="preserve">I am particularly excited about research into bio-based materials derived from Malaysia’s abundant palm oil industry derivatives. Transforming agricultural by-products into useful chemical precursors is a promising avenue that supports both economic growth and environmental sustainability. This shift represents a new chapter in the identity of the chemist in KL—from being providers of synthetic solutions to becoming guardians of natural resources.</w:t>
      </w:r>
    </w:p>
    <w:bookmarkEnd w:id="24"/>
    <w:bookmarkStart w:id="25" w:name="conclusion"/>
    <w:p>
      <w:pPr>
        <w:pStyle w:val="Heading2"/>
      </w:pPr>
      <w:r>
        <w:t xml:space="preserve">Conclusion</w:t>
      </w:r>
    </w:p>
    <w:p>
      <w:pPr>
        <w:pStyle w:val="FirstParagraph"/>
      </w:pPr>
      <w:r>
        <w:t xml:space="preserve">In conclusion, reflecting on my experience as a chemist in Kuala Lumpur reveals that this profession is far more than technical expertise. It is a multidimensional role that intersects with urban development cultural preservation environmental stewardship and social collaboration. The unique context of</w:t>
      </w:r>
      <w:r>
        <w:t xml:space="preserve"> </w:t>
      </w:r>
      <w:r>
        <w:rPr>
          <w:bCs/>
          <w:b/>
        </w:rPr>
        <w:t xml:space="preserve">Malaysia Kuala Lumpur</w:t>
      </w:r>
      <w:r>
        <w:t xml:space="preserve">, with its blend of rapid modernization and deep-rooted traditions, offers a rich landscape for scientific inquiry and innovation.</w:t>
      </w:r>
    </w:p>
    <w:p>
      <w:pPr>
        <w:pStyle w:val="BodyText"/>
      </w:pPr>
      <w:r>
        <w:t xml:space="preserve">To be a chemist here is to embrace complexity—to navigate between lab coats and community halls, between molecular formulas and policy papers. It is to recognize that every reaction in the laboratory has implications beyond the flask. Whether it is ensuring the safety of food products consumed by KL’s diverse population or developing cleaner technologies for its growing infrastructure, the chemist plays a pivotal role in shaping the quality of life in this vibrant city. This reflection underscores not just what I do as a chemist, but why it matters in</w:t>
      </w:r>
      <w:r>
        <w:t xml:space="preserve"> </w:t>
      </w:r>
      <w:r>
        <w:rPr>
          <w:bCs/>
          <w:b/>
        </w:rPr>
        <w:t xml:space="preserve">Malaysia Kuala Lumpur</w:t>
      </w:r>
      <w:r>
        <w:t xml:space="preserve">: it is about contributing to a sustainable healthy and prosperous future for all who call this dynamic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Chemist Profession in Kuala Lumpur</dc:title>
  <dc:creator/>
  <dc:language>en</dc:language>
  <cp:keywords/>
  <dcterms:created xsi:type="dcterms:W3CDTF">2026-07-29T22:04:11Z</dcterms:created>
  <dcterms:modified xsi:type="dcterms:W3CDTF">2026-07-29T22:04:11Z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