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Russia,</w:t>
      </w:r>
      <w:r>
        <w:t xml:space="preserve"> </w:t>
      </w:r>
      <w:r>
        <w:t xml:space="preserve">Moscow</w:t>
      </w:r>
    </w:p>
    <w:bookmarkStart w:id="27" w:name="X62a66000ffbb7520294785a52fe40674fbcf4e3"/>
    <w:p>
      <w:pPr>
        <w:pStyle w:val="Heading1"/>
      </w:pPr>
      <w:r>
        <w:t xml:space="preserve">A Reflection on the Profession of a Chemist within the Context of Russia, Moscow</w:t>
      </w:r>
    </w:p>
    <w:p>
      <w:pPr>
        <w:pStyle w:val="FirstParagraph"/>
      </w:pPr>
      <w:r>
        <w:t xml:space="preserve">The study and practice of chemistry is not merely an academic pursuit or a laboratory-based technical skill; it is a profound engagement with the fundamental building blocks of reality. When reflecting upon the specific role and impact of a</w:t>
      </w:r>
      <w:r>
        <w:t xml:space="preserve"> </w:t>
      </w:r>
      <w:r>
        <w:t xml:space="preserve">Chemist</w:t>
      </w:r>
      <w:r>
        <w:t xml:space="preserve"> </w:t>
      </w:r>
      <w:r>
        <w:t xml:space="preserve">within the unique socio-industrial landscape of</w:t>
      </w:r>
      <w:r>
        <w:t xml:space="preserve"> </w:t>
      </w:r>
      <w:r>
        <w:t xml:space="preserve">Russia, Moscow</w:t>
      </w:r>
      <w:r>
        <w:t xml:space="preserve">, one must navigate a complex tapestry that weaves together historical legacy, modern industrial necessity, academic rigor, and environmental responsibility. This reflection paper aims to explore these dimensions, illustrating how the identity of a chemist is shaped by and shapes the dynamic environment of Moscow.</w:t>
      </w:r>
    </w:p>
    <w:bookmarkStart w:id="20" w:name="Xa6bbb3916a7cd391b3b47d98047118d194f2a8a"/>
    <w:p>
      <w:pPr>
        <w:pStyle w:val="Heading2"/>
      </w:pPr>
      <w:r>
        <w:t xml:space="preserve">The Historical Weight and Scientific Legacy</w:t>
      </w:r>
    </w:p>
    <w:p>
      <w:pPr>
        <w:pStyle w:val="FirstParagraph"/>
      </w:pPr>
      <w:r>
        <w:t xml:space="preserve">To understand the contemporary position of a</w:t>
      </w:r>
      <w:r>
        <w:t xml:space="preserve"> </w:t>
      </w:r>
      <w:r>
        <w:t xml:space="preserve">Chemist</w:t>
      </w:r>
      <w:r>
        <w:t xml:space="preserve"> </w:t>
      </w:r>
      <w:r>
        <w:t xml:space="preserve">in</w:t>
      </w:r>
      <w:r>
        <w:t xml:space="preserve"> </w:t>
      </w:r>
      <w:r>
        <w:t xml:space="preserve">Russia, Moscow</w:t>
      </w:r>
      <w:r>
        <w:t xml:space="preserve">, one must first acknowledge the profound scientific heritage of the region. Russia has historically been a powerhouse in chemical sciences, contributing significantly to periodic table discoveries through Dmitri Mendeleev and advancing fields such as polymer chemistry and organometallic compounds. Moscow, as the capital and intellectual heart of the nation, houses some of the world’s most prestigious institutions, including Lomonosov Moscow State University (MSU) and various institutes under the Russian Academy of Sciences. For a chemist working here today, there is an inescapable sense of standing on the shoulders of giants. The reflection here is not just about personal professional development but about inheriting a mantle of excellence and innovation that demands rigorous adherence to scientific truth and precision.</w:t>
      </w:r>
    </w:p>
    <w:bookmarkEnd w:id="20"/>
    <w:bookmarkStart w:id="21" w:name="X170e8cb6dc082312be2fd1219a5400262c7fcd3"/>
    <w:p>
      <w:pPr>
        <w:pStyle w:val="Heading2"/>
      </w:pPr>
      <w:r>
        <w:t xml:space="preserve">The Industrial Hub: Moscow as a Center for Chemical Innovation</w:t>
      </w:r>
    </w:p>
    <w:p>
      <w:pPr>
        <w:pStyle w:val="FirstParagraph"/>
      </w:pPr>
      <w:r>
        <w:t xml:space="preserve">Moscow is not merely an administrative center; it is a bustling industrial metropolis with a diverse economic base. While heavy industry has often been associated with regions outside the capital, Moscow hosts significant high-tech manufacturing, pharmaceutical production, and materials science sectors. For the modern</w:t>
      </w:r>
      <w:r>
        <w:t xml:space="preserve"> </w:t>
      </w:r>
      <w:r>
        <w:t xml:space="preserve">Chemist</w:t>
      </w:r>
      <w:r>
        <w:t xml:space="preserve"> </w:t>
      </w:r>
      <w:r>
        <w:t xml:space="preserve">in</w:t>
      </w:r>
      <w:r>
        <w:t xml:space="preserve"> </w:t>
      </w:r>
      <w:r>
        <w:t xml:space="preserve">Russia, Moscow</w:t>
      </w:r>
      <w:r>
        <w:t xml:space="preserve">, this means that the workplace is increasingly focused on value-added products rather than raw material extraction. There is a growing demand for specialists in green chemistry, nanotechnology, and pharmaceutical formulation. The reflection here centers on adaptability: the chemist must pivot from traditional analytical roles to more innovative positions that drive technological advancement. Moscow’s competitive market requires constant upskilling, forcing professionals to stay abreast of global trends while contributing to local industrial solutions.</w:t>
      </w:r>
    </w:p>
    <w:bookmarkEnd w:id="21"/>
    <w:bookmarkStart w:id="22" w:name="pharmaceuticals-and-public-health"/>
    <w:p>
      <w:pPr>
        <w:pStyle w:val="Heading2"/>
      </w:pPr>
      <w:r>
        <w:t xml:space="preserve">Pharmaceuticals and Public Health</w:t>
      </w:r>
    </w:p>
    <w:p>
      <w:pPr>
        <w:pStyle w:val="FirstParagraph"/>
      </w:pPr>
      <w:r>
        <w:t xml:space="preserve">A critical aspect of the</w:t>
      </w:r>
      <w:r>
        <w:t xml:space="preserve"> </w:t>
      </w:r>
      <w:r>
        <w:t xml:space="preserve">Chemist</w:t>
      </w:r>
      <w:r>
        <w:t xml:space="preserve">'s role in</w:t>
      </w:r>
      <w:r>
        <w:t xml:space="preserve"> </w:t>
      </w:r>
      <w:r>
        <w:t xml:space="preserve">Russia, Moscow</w:t>
      </w:r>
      <w:r>
        <w:t xml:space="preserve">, is found in the pharmaceutical industry. The capital city serves as a hub for major pharmaceutical companies and research centers dedicated to drug development. Reflecting on this sector, one recognizes the direct link between chemical expertise and public well-being. The work of a chemist here translates into life-saving medications, vaccines, and diagnostic tools. However, it also brings ethical reflections regarding access to healthcare and the responsibility of ensuring drug safety within Russia’s regulatory framework. The chemist in Moscow is not just mixing compounds; they are contributing to the health security of millions.</w:t>
      </w:r>
    </w:p>
    <w:bookmarkEnd w:id="22"/>
    <w:bookmarkStart w:id="23" w:name="Xa437b66e88f0206c62024a107871be11b08d689"/>
    <w:p>
      <w:pPr>
        <w:pStyle w:val="Heading2"/>
      </w:pPr>
      <w:r>
        <w:t xml:space="preserve">Environmental Challenges and Sustainable Practices</w:t>
      </w:r>
    </w:p>
    <w:p>
      <w:pPr>
        <w:pStyle w:val="FirstParagraph"/>
      </w:pPr>
      <w:r>
        <w:t xml:space="preserve">No reflection on chemistry today is complete without addressing environmental stewardship, a particularly poignant issue in</w:t>
      </w:r>
      <w:r>
        <w:t xml:space="preserve"> </w:t>
      </w:r>
      <w:r>
        <w:t xml:space="preserve">Russia, Moscow</w:t>
      </w:r>
      <w:r>
        <w:t xml:space="preserve">. As a densely populated megacity with significant industrial activity, Moscow faces challenges related to air quality and waste management. Chemists play a pivotal role in developing technologies for pollution control, water purification, and sustainable materials. There is a growing consciousness among Russian scientists about the need to integrate sustainability into chemical processes. This reflection highlights the moral imperative of the profession: moving away from hazardous practices toward "Green Chemistry" principles that minimize toxicity and waste. The</w:t>
      </w:r>
      <w:r>
        <w:t xml:space="preserve"> </w:t>
      </w:r>
      <w:r>
        <w:t xml:space="preserve">Chemist</w:t>
      </w:r>
      <w:r>
        <w:t xml:space="preserve"> </w:t>
      </w:r>
      <w:r>
        <w:t xml:space="preserve">in Moscow is increasingly seen as an agent of environmental protection, tasked with mitigating the ecological footprint of urban industrialization.</w:t>
      </w:r>
    </w:p>
    <w:bookmarkEnd w:id="23"/>
    <w:bookmarkStart w:id="24" w:name="the-academic-and-educational-dimension"/>
    <w:p>
      <w:pPr>
        <w:pStyle w:val="Heading2"/>
      </w:pPr>
      <w:r>
        <w:t xml:space="preserve">The Academic and Educational Dimension</w:t>
      </w:r>
    </w:p>
    <w:p>
      <w:pPr>
        <w:pStyle w:val="FirstParagraph"/>
      </w:pPr>
      <w:r>
        <w:t xml:space="preserve">Education is another vital pillar for the</w:t>
      </w:r>
      <w:r>
        <w:t xml:space="preserve"> </w:t>
      </w:r>
      <w:r>
        <w:t xml:space="preserve">Chemist</w:t>
      </w:r>
      <w:r>
        <w:t xml:space="preserve"> </w:t>
      </w:r>
      <w:r>
        <w:t xml:space="preserve">in</w:t>
      </w:r>
      <w:r>
        <w:t xml:space="preserve"> </w:t>
      </w:r>
      <w:r>
        <w:t xml:space="preserve">Russia, Moscow</w:t>
      </w:r>
      <w:r>
        <w:t xml:space="preserve">. The city’s universities are not only centers of research but also crucial incubators for the next generation of scientists. Many chemists engage in teaching, mentoring students and shaping the intellectual future of Russian science. This dual role creates a reflective cycle: by teaching foundational concepts, professionals reinforce their own understanding while inspiring new minds to tackle complex problems. The vibrant academic community in Moscow fosters collaboration between universities and industry, ensuring that theoretical chemistry remains relevant to practical applications.</w:t>
      </w:r>
    </w:p>
    <w:bookmarkEnd w:id="24"/>
    <w:bookmarkStart w:id="25" w:name="global-connectivity-vs.-local-identity"/>
    <w:p>
      <w:pPr>
        <w:pStyle w:val="Heading2"/>
      </w:pPr>
      <w:r>
        <w:t xml:space="preserve">Global Connectivity vs. Local Identity</w:t>
      </w:r>
    </w:p>
    <w:p>
      <w:pPr>
        <w:pStyle w:val="FirstParagraph"/>
      </w:pPr>
      <w:r>
        <w:t xml:space="preserve">In an era of globalization, the</w:t>
      </w:r>
      <w:r>
        <w:t xml:space="preserve"> </w:t>
      </w:r>
      <w:r>
        <w:t xml:space="preserve">Chemist</w:t>
      </w:r>
      <w:r>
        <w:t xml:space="preserve"> </w:t>
      </w:r>
      <w:r>
        <w:t xml:space="preserve">in</w:t>
      </w:r>
      <w:r>
        <w:t xml:space="preserve"> </w:t>
      </w:r>
      <w:r>
        <w:t xml:space="preserve">Russia, Moscow</w:t>
      </w:r>
      <w:r>
        <w:t xml:space="preserve">, operates at the intersection of local needs and global knowledge networks. Despite geopolitical complexities, Russian chemists remain active participants in international scientific conferences, journals, and collaborations. This duality requires a nuanced professional identity: maintaining pride in national scientific traditions while embracing international standards and collaborative opportunities. The reflection here is on the resilience of science as a universal language that transcends borders, allowing Moscow-based chemists to contribute to global discoveries while serving local interests.</w:t>
      </w:r>
    </w:p>
    <w:bookmarkEnd w:id="25"/>
    <w:bookmarkStart w:id="26" w:name="conclusion"/>
    <w:p>
      <w:pPr>
        <w:pStyle w:val="Heading2"/>
      </w:pPr>
      <w:r>
        <w:t xml:space="preserve">Conclusion</w:t>
      </w:r>
    </w:p>
    <w:p>
      <w:pPr>
        <w:pStyle w:val="FirstParagraph"/>
      </w:pPr>
      <w:r>
        <w:t xml:space="preserve">In conclusion, the profession of a</w:t>
      </w:r>
      <w:r>
        <w:t xml:space="preserve"> </w:t>
      </w:r>
      <w:r>
        <w:t xml:space="preserve">Chemist</w:t>
      </w:r>
      <w:r>
        <w:t xml:space="preserve"> </w:t>
      </w:r>
      <w:r>
        <w:t xml:space="preserve">in</w:t>
      </w:r>
      <w:r>
        <w:t xml:space="preserve"> </w:t>
      </w:r>
      <w:r>
        <w:t xml:space="preserve">Russia, Moscow</w:t>
      </w:r>
      <w:r>
        <w:t xml:space="preserve">, is multifaceted and deeply impactful. It is rooted in a rich historical legacy, driven by industrial innovation, dedicated to public health through pharmaceuticals, responsible for environmental sustainability engaged in educational mentorship, and connected to the global scientific community. This reflection underscores that being a chemist in this context requires not only technical expertise but also ethical awareness, adaptability, and a commitment to societal betterment. As</w:t>
      </w:r>
      <w:r>
        <w:t xml:space="preserve"> </w:t>
      </w:r>
      <w:r>
        <w:t xml:space="preserve">Russia, Moscow</w:t>
      </w:r>
      <w:r>
        <w:t xml:space="preserve">, continues to evolve economically and technologically, the role of the chemist will remain central to its progress, serving as both a scientist of matter and a steward of society’s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Chemist in Russia, Moscow</dc:title>
  <dc:creator/>
  <dc:language>en</dc:language>
  <cp:keywords/>
  <dcterms:created xsi:type="dcterms:W3CDTF">2026-07-29T19:18:05Z</dcterms:created>
  <dcterms:modified xsi:type="dcterms:W3CDTF">2026-07-29T19:18:05Z</dcterms:modified>
</cp:coreProperties>
</file>

<file path=docProps/custom.xml><?xml version="1.0" encoding="utf-8"?>
<Properties xmlns="http://schemas.openxmlformats.org/officeDocument/2006/custom-properties" xmlns:vt="http://schemas.openxmlformats.org/officeDocument/2006/docPropsVTypes"/>
</file>