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Thailand</w:t>
      </w:r>
      <w:r>
        <w:t xml:space="preserve"> </w:t>
      </w:r>
      <w:r>
        <w:t xml:space="preserve">Bangkok</w:t>
      </w:r>
    </w:p>
    <w:bookmarkStart w:id="25" w:name="X7c333ff7225c413d890ddf3c6e4673e299ab096"/>
    <w:p>
      <w:pPr>
        <w:pStyle w:val="Heading1"/>
      </w:pPr>
      <w:r>
        <w:t xml:space="preserve">The Intersection of Science and Culture: A Reflection on the Chemist in Thailand Bangkok</w:t>
      </w:r>
    </w:p>
    <w:p>
      <w:pPr>
        <w:pStyle w:val="FirstParagraph"/>
      </w:pPr>
      <w:r>
        <w:t xml:space="preserve">To step into the bustling metropolis of Thailand Bangkok is to enter a sensory overload that challenges one’s preconceived notions of order, pace, and tradition. It is a city where ancient spires pierce modern skylines, and where the humid air carries the scent of jasmine, exhaust fumes, and spicy street food. Within this vibrant tapestry, one often overlooks the quiet but profound presence of scientific rigor: that of the</w:t>
      </w:r>
      <w:r>
        <w:t xml:space="preserve"> </w:t>
      </w:r>
      <w:r>
        <w:rPr>
          <w:bCs/>
          <w:b/>
        </w:rPr>
        <w:t xml:space="preserve">Chemist</w:t>
      </w:r>
      <w:r>
        <w:t xml:space="preserve">. This reflection paper seeks to explore the role, perception, and impact of chemistry and chemists within the specific context of Thailand Bangkok. It is an examination of how scientific discipline interacts with cultural fluidity in one of Asia’s most dynamic urban centers.</w:t>
      </w:r>
    </w:p>
    <w:bookmarkStart w:id="20" w:name="Xb9f7fdf5fa05efa7489b963e1ed8639e51fc42c"/>
    <w:p>
      <w:pPr>
        <w:pStyle w:val="Heading2"/>
      </w:pPr>
      <w:r>
        <w:t xml:space="preserve">The Invisible Architect: Chemistry in Daily Life</w:t>
      </w:r>
    </w:p>
    <w:p>
      <w:pPr>
        <w:pStyle w:val="FirstParagraph"/>
      </w:pPr>
      <w:r>
        <w:t xml:space="preserve">In any major global city, chemistry is the invisible architect. However, its manifestation in Thailand Bangkok offers unique insights. The city’s rapid industrialization and status as a tourism hub mean that chemical engineering and analysis are not merely academic pursuits but vital infrastructure components. From the water treatment plants that supply millions with potable water to the pharmaceutical labs ensuring drug safety for both locals and tourists, the</w:t>
      </w:r>
      <w:r>
        <w:t xml:space="preserve"> </w:t>
      </w:r>
      <w:r>
        <w:rPr>
          <w:bCs/>
          <w:b/>
        </w:rPr>
        <w:t xml:space="preserve">Chemist</w:t>
      </w:r>
      <w:r>
        <w:t xml:space="preserve"> </w:t>
      </w:r>
      <w:r>
        <w:t xml:space="preserve">plays a pivotal role in public health and safety.</w:t>
      </w:r>
    </w:p>
    <w:p>
      <w:pPr>
        <w:pStyle w:val="BodyText"/>
      </w:pPr>
      <w:r>
        <w:t xml:space="preserve">In Thailand Bangkok, where street food culture is integral to daily life, chemistry also appears on the plate. The Maillard reaction that browns grilled meats or the emulsification of curries are chemical processes understood intuitively by cooks but quantified by scientists. Reflecting on this, one realizes that the boundary between traditional knowledge and modern chemical analysis is porous in Thailand Bangkok. The local</w:t>
      </w:r>
      <w:r>
        <w:t xml:space="preserve"> </w:t>
      </w:r>
      <w:r>
        <w:rPr>
          <w:bCs/>
          <w:b/>
        </w:rPr>
        <w:t xml:space="preserve">Chemist</w:t>
      </w:r>
      <w:r>
        <w:t xml:space="preserve"> </w:t>
      </w:r>
      <w:r>
        <w:t xml:space="preserve">must often bridge this gap, translating complex molecular interactions into understandable practices for food safety regulations.</w:t>
      </w:r>
    </w:p>
    <w:bookmarkEnd w:id="20"/>
    <w:bookmarkStart w:id="21" w:name="X7fc6a2bbe76857289fc650c956bb37fffd75590"/>
    <w:p>
      <w:pPr>
        <w:pStyle w:val="Heading2"/>
      </w:pPr>
      <w:r>
        <w:t xml:space="preserve">The Academic Hub: Education and Innovation</w:t>
      </w:r>
    </w:p>
    <w:p>
      <w:pPr>
        <w:pStyle w:val="FirstParagraph"/>
      </w:pPr>
      <w:r>
        <w:t xml:space="preserve">The landscape of higher education in Thailand Bangkok is dotted with universities that house state-of-the-art chemistry departments. Institutions such as Chulalongkorn University and Mahidol University are not just centers for learning but hubs of innovation. Here, the</w:t>
      </w:r>
      <w:r>
        <w:t xml:space="preserve"> </w:t>
      </w:r>
      <w:r>
        <w:rPr>
          <w:bCs/>
          <w:b/>
        </w:rPr>
        <w:t xml:space="preserve">Chemist</w:t>
      </w:r>
      <w:r>
        <w:t xml:space="preserve"> </w:t>
      </w:r>
      <w:r>
        <w:t xml:space="preserve">is both a teacher and a pioneer. Students engage in rigorous research ranging from green chemistry solutions to address local environmental issues to advanced materials science.</w:t>
      </w:r>
    </w:p>
    <w:p>
      <w:pPr>
        <w:pStyle w:val="BodyText"/>
      </w:pPr>
      <w:r>
        <w:t xml:space="preserve">Reflecting on the academic environment in Thailand Bangkok, one notes a distinct blend of respect for hierarchy and encouragement of creative inquiry. The traditional Thai value of 'kreng jai' (consideration for others) influences classroom dynamics, yet the universal language of science allows students to collaborate freely. The</w:t>
      </w:r>
      <w:r>
        <w:t xml:space="preserve"> </w:t>
      </w:r>
      <w:r>
        <w:rPr>
          <w:bCs/>
          <w:b/>
        </w:rPr>
        <w:t xml:space="preserve">Chemist</w:t>
      </w:r>
      <w:r>
        <w:t xml:space="preserve"> </w:t>
      </w:r>
      <w:r>
        <w:t xml:space="preserve">in this context serves as a mentor, guiding young minds through the complexities of molecular bonding and thermodynamic laws while instilling ethical responsibility. This mentorship is crucial in Thailand Bangkok, where scientific literacy is increasingly seen as a tool for national development.</w:t>
      </w:r>
    </w:p>
    <w:bookmarkEnd w:id="21"/>
    <w:bookmarkStart w:id="22" w:name="X88aa04e0ed0a587db94f9279e5a94cc9e5f7c0a"/>
    <w:p>
      <w:pPr>
        <w:pStyle w:val="Heading2"/>
      </w:pPr>
      <w:r>
        <w:t xml:space="preserve">Environmental Stewardship: Chemistry for Sustainability</w:t>
      </w:r>
    </w:p>
    <w:p>
      <w:pPr>
        <w:pStyle w:val="FirstParagraph"/>
      </w:pPr>
      <w:r>
        <w:t xml:space="preserve">No reflection on Thailand Bangkok can ignore its environmental challenges. Air quality issues, plastic waste, and water pollution are pressing concerns that demand chemical solutions. The role of the</w:t>
      </w:r>
      <w:r>
        <w:t xml:space="preserve"> </w:t>
      </w:r>
      <w:r>
        <w:rPr>
          <w:bCs/>
          <w:b/>
        </w:rPr>
        <w:t xml:space="preserve">Chemist</w:t>
      </w:r>
      <w:r>
        <w:t xml:space="preserve"> </w:t>
      </w:r>
      <w:r>
        <w:t xml:space="preserve">here is transformative. Researchers in Thailand Bangkok are developing biodegradable materials from local agricultural byproducts, such as cassava and rice husks, offering sustainable alternatives to single-use plastics.</w:t>
      </w:r>
    </w:p>
    <w:p>
      <w:pPr>
        <w:pStyle w:val="BodyText"/>
      </w:pPr>
      <w:r>
        <w:t xml:space="preserve">This intersection of chemistry and sustainability highlights a broader reflection on responsibility. The</w:t>
      </w:r>
      <w:r>
        <w:t xml:space="preserve"> </w:t>
      </w:r>
      <w:r>
        <w:rPr>
          <w:bCs/>
          <w:b/>
        </w:rPr>
        <w:t xml:space="preserve">Chemist</w:t>
      </w:r>
      <w:r>
        <w:t xml:space="preserve"> </w:t>
      </w:r>
      <w:r>
        <w:t xml:space="preserve">is no longer just an observer of reactions but an active participant in shaping the future environment. In Thailand Bangkok, where urban density puts immense pressure on ecosystems, chemical innovations must be practical, affordable, and scalable. This requires not only technical expertise but also a deep understanding of the local socio-economic context. The successful</w:t>
      </w:r>
      <w:r>
        <w:t xml:space="preserve"> </w:t>
      </w:r>
      <w:r>
        <w:rPr>
          <w:bCs/>
          <w:b/>
        </w:rPr>
        <w:t xml:space="preserve">Chemist</w:t>
      </w:r>
      <w:r>
        <w:t xml:space="preserve"> </w:t>
      </w:r>
      <w:r>
        <w:t xml:space="preserve">in this region is one who listens to community needs and applies scientific principles to solve real-world problems.</w:t>
      </w:r>
    </w:p>
    <w:bookmarkEnd w:id="22"/>
    <w:bookmarkStart w:id="23" w:name="X8d34a3e184184e1b1303492fbdba623d7b2125e"/>
    <w:p>
      <w:pPr>
        <w:pStyle w:val="Heading2"/>
      </w:pPr>
      <w:r>
        <w:t xml:space="preserve">Cultural Context and Professional Identity</w:t>
      </w:r>
    </w:p>
    <w:p>
      <w:pPr>
        <w:pStyle w:val="FirstParagraph"/>
      </w:pPr>
      <w:r>
        <w:t xml:space="preserve">The identity of the</w:t>
      </w:r>
      <w:r>
        <w:t xml:space="preserve"> </w:t>
      </w:r>
      <w:r>
        <w:rPr>
          <w:bCs/>
          <w:b/>
        </w:rPr>
        <w:t xml:space="preserve">Chemist</w:t>
      </w:r>
      <w:r>
        <w:t xml:space="preserve"> </w:t>
      </w:r>
      <w:r>
        <w:t xml:space="preserve">in Thailand Bangkok is also shaped by cultural nuances. Science is often viewed through a lens of pragmatism. There is a strong emphasis on how scientific knowledge can improve livelihoods, enhance healthcare, and boost industrial productivity. This pragmatic approach aligns well with the fast-paced nature of life in Thailand Bangkok.</w:t>
      </w:r>
    </w:p>
    <w:p>
      <w:pPr>
        <w:pStyle w:val="BodyText"/>
      </w:pPr>
      <w:r>
        <w:t xml:space="preserve">Moreover, the collaborative spirit inherent in Thai culture facilitates interdisciplinary work. A</w:t>
      </w:r>
      <w:r>
        <w:t xml:space="preserve"> </w:t>
      </w:r>
      <w:r>
        <w:rPr>
          <w:bCs/>
          <w:b/>
        </w:rPr>
        <w:t xml:space="preserve">Chemist</w:t>
      </w:r>
      <w:r>
        <w:t xml:space="preserve"> </w:t>
      </w:r>
      <w:r>
        <w:t xml:space="preserve">in Thailand Bangkok rarely works in isolation; they often collaborate with biologists, engineers, and social scientists. This holistic approach is essential for addressing complex challenges such as disease outbreaks or industrial accidents. The reflection here is that science is not a solitary endeavor but a communal effort, deeply embedded in the social fabric of Thailand Bangkok.</w:t>
      </w:r>
    </w:p>
    <w:bookmarkEnd w:id="23"/>
    <w:bookmarkStart w:id="24" w:name="X7c895bbd5877cdd6f69a9c2d7f81a4f1bf9f624"/>
    <w:p>
      <w:pPr>
        <w:pStyle w:val="Heading2"/>
      </w:pPr>
      <w:r>
        <w:t xml:space="preserve">Future Perspectives: Bridging Global and Local</w:t>
      </w:r>
    </w:p>
    <w:p>
      <w:pPr>
        <w:pStyle w:val="FirstParagraph"/>
      </w:pPr>
      <w:r>
        <w:t xml:space="preserve">Looking ahead, the future of chemistry in Thailand Bangkok lies in its ability to integrate global standards with local realities. As globalization continues to influence scientific practices, Thai chemists must maintain their unique perspective. They must leverage international collaborations while prioritizing local needs. The</w:t>
      </w:r>
      <w:r>
        <w:t xml:space="preserve"> </w:t>
      </w:r>
      <w:r>
        <w:rPr>
          <w:bCs/>
          <w:b/>
        </w:rPr>
        <w:t xml:space="preserve">Chemist</w:t>
      </w:r>
      <w:r>
        <w:t xml:space="preserve"> </w:t>
      </w:r>
      <w:r>
        <w:t xml:space="preserve">becomes a cultural ambassador of science, demonstrating how universal principles can be adapted to specific regional contexts.</w:t>
      </w:r>
    </w:p>
    <w:p>
      <w:pPr>
        <w:pStyle w:val="BodyText"/>
      </w:pPr>
      <w:r>
        <w:t xml:space="preserve">In conclusion, the figure of the</w:t>
      </w:r>
      <w:r>
        <w:t xml:space="preserve"> </w:t>
      </w:r>
      <w:r>
        <w:rPr>
          <w:bCs/>
          <w:b/>
        </w:rPr>
        <w:t xml:space="preserve">Chemist</w:t>
      </w:r>
      <w:r>
        <w:t xml:space="preserve"> </w:t>
      </w:r>
      <w:r>
        <w:t xml:space="preserve">in Thailand Bangkok represents more than just scientific expertise; it embodies resilience, adaptability, and innovation. From ensuring food safety on bustling street corners to leading research in prestigious universities, the impact of chemistry is pervasive. This reflection highlights that science in Thailand Bangkok is not an imported concept but a growing indigenous strength. As the city continues to evolve, the</w:t>
      </w:r>
      <w:r>
        <w:t xml:space="preserve"> </w:t>
      </w:r>
      <w:r>
        <w:rPr>
          <w:bCs/>
          <w:b/>
        </w:rPr>
        <w:t xml:space="preserve">Chemist</w:t>
      </w:r>
      <w:r>
        <w:t xml:space="preserve"> </w:t>
      </w:r>
      <w:r>
        <w:t xml:space="preserve">will remain a key player in shaping its sustainable and prosperous future, proving that even in the most dynamic and chaotic environments, order and understanding can be found through scientific inquiry.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Thailand Bangkok</dc:title>
  <dc:creator/>
  <dc:language>en</dc:language>
  <cp:keywords/>
  <dcterms:created xsi:type="dcterms:W3CDTF">2026-07-29T22:04:13Z</dcterms:created>
  <dcterms:modified xsi:type="dcterms:W3CDTF">2026-07-29T22:04:13Z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