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7" w:name="Xc9e9635f52f89eb8d90be33056196ba362547ea"/>
    <w:p>
      <w:pPr>
        <w:pStyle w:val="Heading1"/>
      </w:pPr>
      <w:r>
        <w:t xml:space="preserve">A Reflection on the Role and Impact of the Chemist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[Student Name]</w:t>
      </w:r>
      <w:r>
        <w:br/>
      </w:r>
      <w:r>
        <w:rPr>
          <w:bCs/>
          <w:b/>
        </w:rPr>
        <w:t xml:space="preserve">Subject:</w:t>
      </w:r>
      <w:r>
        <w:t xml:space="preserve">The Intersection of Scientific Rigor and Urban Complexity: A Reflection on the Chemist in Los Angeles</w:t>
      </w:r>
    </w:p>
    <w:bookmarkStart w:id="20" w:name="introduction"/>
    <w:p>
      <w:pPr>
        <w:pStyle w:val="Heading2"/>
      </w:pPr>
      <w:r>
        <w:t xml:space="preserve">Introduction</w:t>
      </w:r>
    </w:p>
    <w:p>
      <w:pPr>
        <w:pStyle w:val="FirstParagraph"/>
      </w:pPr>
      <w:r>
        <w:t xml:space="preserve">In the sprawling, sun-drenched landscape of</w:t>
      </w:r>
      <w:r>
        <w:t xml:space="preserve"> </w:t>
      </w:r>
      <w:r>
        <w:rPr>
          <w:bCs/>
          <w:b/>
        </w:rPr>
        <w:t xml:space="preserve">United States Los Angeles</w:t>
      </w:r>
      <w:r>
        <w:t xml:space="preserve">, science does not exist in a vacuum; it breathes alongside commerce, art, and urban expansion. To study the role of a</w:t>
      </w:r>
      <w:r>
        <w:t xml:space="preserve"> </w:t>
      </w:r>
      <w:r>
        <w:rPr>
          <w:bCs/>
          <w:b/>
        </w:rPr>
        <w:t xml:space="preserve">ChemistUnited States Los Angeles</w:t>
      </w:r>
      <w:r>
        <w:t xml:space="preserve">.</w:t>
      </w:r>
    </w:p>
    <w:bookmarkEnd w:id="20"/>
    <w:bookmarkStart w:id="21" w:name="X41db2984589de315b2cc5cbc9364d81cf6809e0"/>
    <w:p>
      <w:pPr>
        <w:pStyle w:val="Heading2"/>
      </w:pPr>
      <w:r>
        <w:t xml:space="preserve">The Historical Context of Chemistry in LA</w:t>
      </w:r>
    </w:p>
    <w:p>
      <w:pPr>
        <w:pStyle w:val="FirstParagraph"/>
      </w:pPr>
      <w:r>
        <w:t xml:space="preserve">To understand the present position of the</w:t>
      </w:r>
    </w:p>
    <w:p>
      <w:pPr>
        <w:pStyle w:val="BodyText"/>
      </w:pPr>
      <w:r>
        <w:t xml:space="preserve">Chemist, one must acknowledge the historical footprint left by chemical industries in</w:t>
      </w:r>
    </w:p>
    <w:p>
      <w:pPr>
        <w:pStyle w:val="BodyText"/>
      </w:pPr>
      <w:r>
        <w:t xml:space="preserve">United States Los Angeles. From the early days of aviation fuel production to the petrochemical refineries that line the harbor, chemistry has been an engine of economic growth here. However, this history is double-edged. The very processes that drove industrialization also contributed to significant environmental challenges, including air quality issues and soil contamination in certain neighborhoods. Reflecting on this history forces a</w:t>
      </w:r>
    </w:p>
    <w:p>
      <w:pPr>
        <w:pStyle w:val="BodyText"/>
      </w:pPr>
      <w:r>
        <w:t xml:space="preserve">ChemistUnited States Los Angeles?" This historical awareness instills a sense of responsibility that transcends the laboratory bench.</w:t>
      </w:r>
    </w:p>
    <w:bookmarkEnd w:id="21"/>
    <w:bookmarkStart w:id="22" w:name="Xd1a42e589f6de472fd5a4a1aba6dc7477dec688"/>
    <w:p>
      <w:pPr>
        <w:pStyle w:val="Heading2"/>
      </w:pPr>
      <w:r>
        <w:t xml:space="preserve">Environmental Stewardship and Public Health</w:t>
      </w:r>
    </w:p>
    <w:p>
      <w:pPr>
        <w:pStyle w:val="FirstParagraph"/>
      </w:pPr>
      <w:r>
        <w:t xml:space="preserve">The role of the modern</w:t>
      </w:r>
    </w:p>
    <w:p>
      <w:pPr>
        <w:pStyle w:val="BodyText"/>
      </w:pPr>
      <w:r>
        <w:t xml:space="preserve">ChemistUnited States Los AngelesChemistChemistUnited States Los Angeles. This translation capability is perhaps as vital as technical proficiency.</w:t>
      </w:r>
    </w:p>
    <w:bookmarkEnd w:id="22"/>
    <w:bookmarkStart w:id="23" w:name="Xdbf2d58c0ae972bde403d1fc190b9ece7d4bee8"/>
    <w:p>
      <w:pPr>
        <w:pStyle w:val="Heading2"/>
      </w:pPr>
      <w:r>
        <w:t xml:space="preserve">Innovation within the Entertainment and Tech Sectors</w:t>
      </w:r>
    </w:p>
    <w:p>
      <w:pPr>
        <w:pStyle w:val="FirstParagraph"/>
      </w:pPr>
      <w:r>
        <w:t xml:space="preserve">One cannot discuss science in</w:t>
      </w:r>
      <w:r>
        <w:t xml:space="preserve"> </w:t>
      </w:r>
      <w:r>
        <w:rPr>
          <w:bCs/>
          <w:b/>
        </w:rPr>
        <w:t xml:space="preserve">United States Los AngelesChemistChemistUnited States Los Angeles</w:t>
      </w:r>
    </w:p>
    <w:bookmarkEnd w:id="23"/>
    <w:bookmarkStart w:id="24" w:name="X25437666d6e670c8203fbbef3051758e26a5c78"/>
    <w:p>
      <w:pPr>
        <w:pStyle w:val="Heading2"/>
      </w:pPr>
      <w:r>
        <w:t xml:space="preserve">Ethical Considerations in Diverse Communities</w:t>
      </w:r>
    </w:p>
    <w:p>
      <w:pPr>
        <w:pStyle w:val="FirstParagraph"/>
      </w:pPr>
      <w:r>
        <w:rPr>
          <w:bCs/>
          <w:b/>
        </w:rPr>
        <w:t xml:space="preserve">United States Los AngelesChemistChemist</w:t>
      </w:r>
    </w:p>
    <w:bookmarkEnd w:id="24"/>
    <w:bookmarkStart w:id="25" w:name="the-future-of-chemistry-in-the-city"/>
    <w:p>
      <w:pPr>
        <w:pStyle w:val="Heading2"/>
      </w:pPr>
      <w:r>
        <w:t xml:space="preserve">The Future of Chemistry in the City</w:t>
      </w:r>
    </w:p>
    <w:p>
      <w:pPr>
        <w:pStyle w:val="FirstParagraph"/>
      </w:pPr>
      <w:r>
        <w:t xml:space="preserve">Looking forward, the future of chemistry in</w:t>
      </w:r>
      <w:r>
        <w:t xml:space="preserve"> </w:t>
      </w:r>
      <w:r>
        <w:rPr>
          <w:bCs/>
          <w:b/>
        </w:rPr>
        <w:t xml:space="preserve">United States Los AngelesChemist</w:t>
      </w:r>
    </w:p>
    <w:bookmarkEnd w:id="25"/>
    <w:bookmarkStart w:id="26" w:name="conclusion"/>
    <w:p>
      <w:pPr>
        <w:pStyle w:val="Heading2"/>
      </w:pPr>
      <w:r>
        <w:t xml:space="preserve">Conclusion</w:t>
      </w:r>
    </w:p>
    <w:p>
      <w:pPr>
        <w:pStyle w:val="FirstParagraph"/>
      </w:pPr>
      <w:r>
        <w:t xml:space="preserve">In conclusion, being a</w:t>
      </w:r>
    </w:p>
    <w:p>
      <w:pPr>
        <w:pStyle w:val="BodyText"/>
      </w:pPr>
      <w:r>
        <w:t xml:space="preserve">ChemistUnited States Los AngelesUnited States Los Angeles’s people and environment.</w:t>
      </w:r>
    </w:p>
    <w:p>
      <w:pPr>
        <w:pStyle w:val="BodyText"/>
      </w:pPr>
      <w:r>
        <w:t xml:space="preserve">Sincerely,</w:t>
      </w:r>
      <w:r>
        <w:br/>
      </w:r>
      <w:r>
        <w:t xml:space="preserve">[Student Name]</w:t>
      </w:r>
      <w:r>
        <w:br/>
      </w:r>
      <w:r>
        <w:t xml:space="preserve">Department of Chemistry</w:t>
      </w:r>
      <w:r>
        <w:br/>
      </w:r>
      <w:r>
        <w:t xml:space="preserve">University Reference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Los Angeles</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