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59a1728f0ea609c0f7505ec0a0dd3614bf14a2a"/>
    <w:p>
      <w:pPr>
        <w:pStyle w:val="Heading1"/>
      </w:pPr>
      <w:r>
        <w:t xml:space="preserve">Bridging Vision and Reality: A Reflection on the Civil Engineer in Australia Brisbane</w:t>
      </w:r>
    </w:p>
    <w:p>
      <w:pPr>
        <w:pStyle w:val="FirstParagraph"/>
      </w:pPr>
      <w:r>
        <w:t xml:space="preserve">The profession of civil engineering is often described as the art of directing the great sources of power in nature for the use and convenience of man. However, when examining this role through the specific lens of a</w:t>
      </w:r>
      <w:r>
        <w:t xml:space="preserve"> </w:t>
      </w:r>
      <w:r>
        <w:rPr>
          <w:bCs/>
          <w:b/>
        </w:rPr>
        <w:t xml:space="preserve">Civil Engineer</w:t>
      </w:r>
      <w:r>
        <w:t xml:space="preserve"> </w:t>
      </w:r>
      <w:r>
        <w:t xml:space="preserve">operating within</w:t>
      </w:r>
      <w:r>
        <w:t xml:space="preserve"> </w:t>
      </w:r>
      <w:r>
        <w:rPr>
          <w:bCs/>
          <w:b/>
        </w:rPr>
        <w:t xml:space="preserve">Australia Brisbane</w:t>
      </w:r>
      <w:r>
        <w:t xml:space="preserve">, one must recognize that this definition expands significantly beyond mere calculation and construction. It evolves into a complex discipline involving environmental stewardship, community resilience, urban planning sophistication, and cultural sensitivity. As I reflect on the trajectory of infrastructure development in this vibrant city-state, it becomes evident that the modern</w:t>
      </w:r>
      <w:r>
        <w:t xml:space="preserve"> </w:t>
      </w:r>
      <w:r>
        <w:rPr>
          <w:bCs/>
          <w:b/>
        </w:rPr>
        <w:t xml:space="preserve">Civil Engineer</w:t>
      </w:r>
      <w:r>
        <w:t xml:space="preserve"> </w:t>
      </w:r>
      <w:r>
        <w:t xml:space="preserve">is not just a builder of structures but a guardian of the future landscape of</w:t>
      </w:r>
      <w:r>
        <w:t xml:space="preserve"> </w:t>
      </w:r>
      <w:r>
        <w:rPr>
          <w:bCs/>
          <w:b/>
        </w:rPr>
        <w:t xml:space="preserve">Australia Brisbane</w:t>
      </w:r>
      <w:r>
        <w:t xml:space="preserve">.</w:t>
      </w:r>
    </w:p>
    <w:bookmarkStart w:id="20" w:name="the-unique-environmental-context"/>
    <w:p>
      <w:pPr>
        <w:pStyle w:val="Heading2"/>
      </w:pPr>
      <w:r>
        <w:t xml:space="preserve">The Unique Environmental Context</w:t>
      </w:r>
    </w:p>
    <w:p>
      <w:pPr>
        <w:pStyle w:val="FirstParagraph"/>
      </w:pPr>
      <w:r>
        <w:t xml:space="preserve">To understand the specific duties and reflections required in this region, one must first acknowledge the unique geographical and climatic characteristics of</w:t>
      </w:r>
      <w:r>
        <w:t xml:space="preserve"> </w:t>
      </w:r>
      <w:r>
        <w:rPr>
          <w:bCs/>
          <w:b/>
        </w:rPr>
        <w:t xml:space="preserve">Australia Brisbane</w:t>
      </w:r>
      <w:r>
        <w:t xml:space="preserve">. The city is characterized by its subtropical climate, prone to intense rainfall events, cyclones from the north, and rising sea levels due to climate change. For a</w:t>
      </w:r>
      <w:r>
        <w:t xml:space="preserve"> </w:t>
      </w:r>
      <w:r>
        <w:rPr>
          <w:bCs/>
          <w:b/>
        </w:rPr>
        <w:t xml:space="preserve">Civil Engineer</w:t>
      </w:r>
      <w:r>
        <w:t xml:space="preserve"> </w:t>
      </w:r>
      <w:r>
        <w:t xml:space="preserve">here, standard global engineering codes are merely the baseline; local adaptation is mandatory.</w:t>
      </w:r>
    </w:p>
    <w:p>
      <w:pPr>
        <w:pStyle w:val="BodyText"/>
      </w:pPr>
      <w:r>
        <w:t xml:space="preserve">Reflecting on recent infrastructure projects in</w:t>
      </w:r>
      <w:r>
        <w:t xml:space="preserve"> </w:t>
      </w:r>
      <w:r>
        <w:rPr>
          <w:bCs/>
          <w:b/>
        </w:rPr>
        <w:t xml:space="preserve">Australia Brisbane</w:t>
      </w:r>
      <w:r>
        <w:t xml:space="preserve">, such as the South East Queensland Water Grid or various flood mitigation schemes along the Brisbane River, it is clear that resilience is paramount. The</w:t>
      </w:r>
      <w:r>
        <w:t xml:space="preserve"> </w:t>
      </w:r>
      <w:r>
        <w:rPr>
          <w:bCs/>
          <w:b/>
        </w:rPr>
        <w:t xml:space="preserve">Civil Engineer</w:t>
      </w:r>
      <w:r>
        <w:t xml:space="preserve"> </w:t>
      </w:r>
      <w:r>
        <w:t xml:space="preserve">must design systems that can withstand extreme weather events while minimizing ecological disruption. This requires a deep understanding of hydrology and geomorphology specific to the Brisbane catchment areas. It is not enough to simply build a levee; the</w:t>
      </w:r>
      <w:r>
        <w:t xml:space="preserve"> </w:t>
      </w:r>
      <w:r>
        <w:rPr>
          <w:bCs/>
          <w:b/>
        </w:rPr>
        <w:t xml:space="preserve">Civil Engineer</w:t>
      </w:r>
      <w:r>
        <w:t xml:space="preserve"> </w:t>
      </w:r>
      <w:r>
        <w:t xml:space="preserve">must consider how that structure interacts with local wetlands, affects wildlife corridors, and impacts long-term urban drainage patterns in the face of intensifying storms.</w:t>
      </w:r>
    </w:p>
    <w:bookmarkEnd w:id="20"/>
    <w:bookmarkStart w:id="21" w:name="X8fdfc7b0c7e55ba75fb37f53fbffedd53db3b00"/>
    <w:p>
      <w:pPr>
        <w:pStyle w:val="Heading2"/>
      </w:pPr>
      <w:r>
        <w:t xml:space="preserve">Sustainable Urban Development and Density</w:t>
      </w:r>
    </w:p>
    <w:p>
      <w:pPr>
        <w:pStyle w:val="FirstParagraph"/>
      </w:pPr>
      <w:r>
        <w:rPr>
          <w:bCs/>
          <w:b/>
        </w:rPr>
        <w:t xml:space="preserve">Australia Brisbane</w:t>
      </w:r>
      <w:r>
        <w:t xml:space="preserve"> </w:t>
      </w:r>
      <w:r>
        <w:t xml:space="preserve">is currently undergoing a period of rapid population growth and urban densification. This presents a profound challenge for the</w:t>
      </w:r>
      <w:r>
        <w:t xml:space="preserve"> </w:t>
      </w:r>
      <w:r>
        <w:rPr>
          <w:bCs/>
          <w:b/>
        </w:rPr>
        <w:t xml:space="preserve">Civil Engineer</w:t>
      </w:r>
      <w:r>
        <w:t xml:space="preserve">. The traditional model of sprawling suburban development is giving way to high-density living in inner-city precincts like South Bank, Fortitude Valley, and West End. The</w:t>
      </w:r>
      <w:r>
        <w:t xml:space="preserve"> </w:t>
      </w:r>
      <w:r>
        <w:rPr>
          <w:bCs/>
          <w:b/>
        </w:rPr>
        <w:t xml:space="preserve">Civil Engineer</w:t>
      </w:r>
      <w:r>
        <w:t xml:space="preserve"> </w:t>
      </w:r>
      <w:r>
        <w:t xml:space="preserve">plays a pivotal role in enabling this transition.</w:t>
      </w:r>
    </w:p>
    <w:p>
      <w:pPr>
        <w:pStyle w:val="BodyText"/>
      </w:pPr>
      <w:r>
        <w:t xml:space="preserve">In reflecting on this shift, one must consider the technical complexities involved. How does one integrate heavy transport networks into established urban fabrics without causing excessive noise or vibration? How do</w:t>
      </w:r>
      <w:r>
        <w:t xml:space="preserve"> </w:t>
      </w:r>
      <w:r>
        <w:rPr>
          <w:bCs/>
          <w:b/>
        </w:rPr>
        <w:t xml:space="preserve">Civil Engineers</w:t>
      </w:r>
      <w:r>
        <w:t xml:space="preserve"> </w:t>
      </w:r>
      <w:r>
        <w:t xml:space="preserve">design water-sensitive urban design (WSUD) systems that manage stormwater runoff in dense concrete jungles while enhancing aesthetic value? In</w:t>
      </w:r>
      <w:r>
        <w:t xml:space="preserve"> </w:t>
      </w:r>
      <w:r>
        <w:rPr>
          <w:bCs/>
          <w:b/>
        </w:rPr>
        <w:t xml:space="preserve">Australia Brisbane</w:t>
      </w:r>
      <w:r>
        <w:t xml:space="preserve">, these are not abstract questions but daily operational realities. The integration of green roofs, permeable pavements, and underground stormwater harvesting tanks requires a multidisciplinary approach where the</w:t>
      </w:r>
      <w:r>
        <w:t xml:space="preserve"> </w:t>
      </w:r>
      <w:r>
        <w:rPr>
          <w:bCs/>
          <w:b/>
        </w:rPr>
        <w:t xml:space="preserve">Civil Engineer</w:t>
      </w:r>
      <w:r>
        <w:t xml:space="preserve"> </w:t>
      </w:r>
      <w:r>
        <w:t xml:space="preserve">collaborates closely with landscape architects and environmental scientists.</w:t>
      </w:r>
    </w:p>
    <w:bookmarkEnd w:id="21"/>
    <w:bookmarkStart w:id="22" w:name="the-human-element-community-engagement"/>
    <w:p>
      <w:pPr>
        <w:pStyle w:val="Heading2"/>
      </w:pPr>
      <w:r>
        <w:t xml:space="preserve">The Human Element: Community Engagement</w:t>
      </w:r>
    </w:p>
    <w:p>
      <w:pPr>
        <w:pStyle w:val="FirstParagraph"/>
      </w:pPr>
      <w:r>
        <w:t xml:space="preserve">A crucial aspect of being a</w:t>
      </w:r>
      <w:r>
        <w:t xml:space="preserve"> </w:t>
      </w:r>
      <w:r>
        <w:rPr>
          <w:bCs/>
          <w:b/>
        </w:rPr>
        <w:t xml:space="preserve">Civil Engineer</w:t>
      </w:r>
      <w:r>
        <w:t xml:space="preserve"> </w:t>
      </w:r>
      <w:r>
        <w:t xml:space="preserve">in</w:t>
      </w:r>
    </w:p>
    <w:p>
      <w:pPr>
        <w:pStyle w:val="BodyText"/>
      </w:pPr>
      <w:r>
        <w:t xml:space="preserve">Australia Brisbane, often overlooked in technical textbooks, is the necessity for profound community engagement. Infrastructure projects rarely happen in a vacuum; they affect lives, livelihoods, and local cultures. In Queensland, there is a strong expectation for transparency and public consultation.</w:t>
      </w:r>
    </w:p>
    <w:p>
      <w:pPr>
        <w:pStyle w:val="BodyText"/>
      </w:pPr>
      <w:r>
        <w:t xml:space="preserve">I have reflected on how major projects, such as the Cross River Rail or various light rail extensions, have faced scrutiny from local communities. The</w:t>
      </w:r>
      <w:r>
        <w:t xml:space="preserve"> </w:t>
      </w:r>
      <w:r>
        <w:rPr>
          <w:bCs/>
          <w:b/>
        </w:rPr>
        <w:t xml:space="preserve">Civil Engineer</w:t>
      </w:r>
      <w:r>
        <w:t xml:space="preserve"> </w:t>
      </w:r>
      <w:r>
        <w:t xml:space="preserve">must therefore possess strong communication skills to translate complex technical constraints into understandable terms for the public. This involves balancing efficiency with social license to operate. For instance, when designing transport infrastructure in</w:t>
      </w:r>
      <w:r>
        <w:t xml:space="preserve"> </w:t>
      </w:r>
      <w:r>
        <w:rPr>
          <w:bCs/>
          <w:b/>
        </w:rPr>
        <w:t xml:space="preserve">Australia Brisbane</w:t>
      </w:r>
      <w:r>
        <w:t xml:space="preserve">, the</w:t>
      </w:r>
    </w:p>
    <w:p>
      <w:pPr>
        <w:pStyle w:val="BodyText"/>
      </w:pPr>
      <w:r>
        <w:t xml:space="preserve">Civil Engineer must consider accessibility for people with disabilities, safety for pedestrians and cyclists, and the preservation of historical sites that hold cultural significance to both Indigenous communities and long-term residents.</w:t>
      </w:r>
    </w:p>
    <w:bookmarkEnd w:id="22"/>
    <w:bookmarkStart w:id="23" w:name="indigenous-cultural-responsibility"/>
    <w:p>
      <w:pPr>
        <w:pStyle w:val="Heading2"/>
      </w:pPr>
      <w:r>
        <w:t xml:space="preserve">Indigenous Cultural Responsibility</w:t>
      </w:r>
    </w:p>
    <w:p>
      <w:pPr>
        <w:pStyle w:val="FirstParagraph"/>
      </w:pPr>
      <w:r>
        <w:t xml:space="preserve">No reflection on engineering in</w:t>
      </w:r>
      <w:r>
        <w:t xml:space="preserve"> </w:t>
      </w:r>
      <w:r>
        <w:rPr>
          <w:bCs/>
          <w:b/>
        </w:rPr>
        <w:t xml:space="preserve">Australia Brisbane</w:t>
      </w:r>
      <w:r>
        <w:t xml:space="preserve"> </w:t>
      </w:r>
      <w:r>
        <w:t xml:space="preserve">would be complete without addressing the role of Traditional Owners. The land upon which</w:t>
      </w:r>
    </w:p>
    <w:p>
      <w:pPr>
        <w:pStyle w:val="BodyText"/>
      </w:pPr>
      <w:r>
        <w:t xml:space="preserve">Australia Brisbane** stands is Turrbul and Jagera Country. For the contemporary</w:t>
      </w:r>
    </w:p>
    <w:p>
      <w:pPr>
        <w:pStyle w:val="BodyText"/>
      </w:pPr>
      <w:r>
        <w:t xml:space="preserve">Civil Engineer, this necessitates a shift towards reconciling engineering practices with Indigenous knowledge systems.</w:t>
      </w:r>
    </w:p>
    <w:p>
      <w:pPr>
        <w:pStyle w:val="BodyText"/>
      </w:pPr>
      <w:r>
        <w:t xml:space="preserve">This involves more than just ceremonial acknowledgments; it requires active collaboration during the planning phases. A</w:t>
      </w:r>
    </w:p>
    <w:p>
      <w:pPr>
        <w:pStyle w:val="BodyText"/>
      </w:pPr>
      <w:r>
        <w:t xml:space="preserve">Civil Engineer must be willing to incorporate Indigenous perspectives on land management and water stewardship into project designs. This might mean adjusting alignment routes to avoid culturally significant sites or using traditional ecological knowledge to inform restoration projects after construction. The</w:t>
      </w:r>
    </w:p>
    <w:p>
      <w:pPr>
        <w:pStyle w:val="BodyText"/>
      </w:pPr>
      <w:r>
        <w:t xml:space="preserve">Civil Engineer in</w:t>
      </w:r>
    </w:p>
    <w:p>
      <w:pPr>
        <w:pStyle w:val="BodyText"/>
      </w:pPr>
      <w:r>
        <w:t xml:space="preserve">Australia Brisbane is increasingly becoming a cultural mediator, ensuring that progress does not come at the cost of erasing history.</w:t>
      </w:r>
    </w:p>
    <w:bookmarkEnd w:id="23"/>
    <w:bookmarkStart w:id="24" w:name="tech-innovation-and-future-readiness"/>
    <w:p>
      <w:pPr>
        <w:pStyle w:val="Heading2"/>
      </w:pPr>
      <w:r>
        <w:t xml:space="preserve">Tech Innovation and Future Readiness</w:t>
      </w:r>
    </w:p>
    <w:p>
      <w:pPr>
        <w:pStyle w:val="FirstParagraph"/>
      </w:pPr>
      <w:r>
        <w:t xml:space="preserve">Finally, the role of the</w:t>
      </w:r>
    </w:p>
    <w:p>
      <w:pPr>
        <w:pStyle w:val="BodyText"/>
      </w:pPr>
      <w:r>
        <w:t xml:space="preserve">Civil Engineer** in</w:t>
      </w:r>
    </w:p>
    <w:p>
      <w:pPr>
        <w:pStyle w:val="BodyText"/>
      </w:pPr>
      <w:r>
        <w:t xml:space="preserve">Australia Brisbane** is being reshaped by digital transformation. The adoption of Building Information Modeling (BIM), Geographic Information Systems (GIS), and smart city technologies is transforming how infrastructure is planned and maintained. In a city like</w:t>
      </w:r>
    </w:p>
    <w:p>
      <w:pPr>
        <w:pStyle w:val="BodyText"/>
      </w:pPr>
      <w:r>
        <w:t xml:space="preserve">Australia Brisbane**, where data-driven decision-making is becoming standard, the</w:t>
      </w:r>
    </w:p>
    <w:p>
      <w:pPr>
        <w:pStyle w:val="BodyText"/>
      </w:pPr>
      <w:r>
        <w:t xml:space="preserve">Civil Engineer must be tech-savvy.</w:t>
      </w:r>
    </w:p>
    <w:p>
      <w:pPr>
        <w:pStyle w:val="BodyText"/>
      </w:pPr>
      <w:r>
        <w:t xml:space="preserve">This includes utilizing drone surveys for topographical analysis in hard-to-reach areas along the riverbanks, employing AI to predict traffic flow impacts of new developments, and using digital twins to simulate infrastructure performance under various stress scenarios. The</w:t>
      </w:r>
    </w:p>
    <w:p>
      <w:pPr>
        <w:pStyle w:val="BodyText"/>
      </w:pPr>
      <w:r>
        <w:t xml:space="preserve">Civil Engineer is no longer just drawing blueprints; they are managing complex datasets that ensure the longevity and efficiency of</w:t>
      </w:r>
    </w:p>
    <w:p>
      <w:pPr>
        <w:pStyle w:val="BodyText"/>
      </w:pPr>
      <w:r>
        <w:t xml:space="preserve">Australia Brisbane**'s assets.</w:t>
      </w:r>
    </w:p>
    <w:bookmarkEnd w:id="24"/>
    <w:bookmarkStart w:id="25" w:name="conclusion"/>
    <w:p>
      <w:pPr>
        <w:pStyle w:val="Heading2"/>
      </w:pPr>
      <w:r>
        <w:t xml:space="preserve">Conclusion</w:t>
      </w:r>
    </w:p>
    <w:p>
      <w:pPr>
        <w:pStyle w:val="FirstParagraph"/>
      </w:pPr>
      <w:r>
        <w:t xml:space="preserve">In conclusion, the identity of a</w:t>
      </w:r>
    </w:p>
    <w:p>
      <w:pPr>
        <w:pStyle w:val="BodyText"/>
      </w:pPr>
      <w:r>
        <w:t xml:space="preserve">Civil Engineer** in</w:t>
      </w:r>
    </w:p>
    <w:p>
      <w:pPr>
        <w:pStyle w:val="BodyText"/>
      </w:pPr>
      <w:r>
        <w:t xml:space="preserve">Australia Brisbane** is multifaceted. It is a role defined by technical excellence, environmental responsibility, social awareness, and cultural respect. The challenges faced in this specific locale—ranging from flood mitigation to urban densification—are distinct yet representative of broader global trends.</w:t>
      </w:r>
    </w:p>
    <w:p>
      <w:pPr>
        <w:pStyle w:val="BodyText"/>
      </w:pPr>
      <w:r>
        <w:t xml:space="preserve">To be a</w:t>
      </w:r>
    </w:p>
    <w:p>
      <w:pPr>
        <w:pStyle w:val="BodyText"/>
      </w:pPr>
      <w:r>
        <w:t xml:space="preserve">Civil Engineer** in</w:t>
      </w:r>
    </w:p>
    <w:p>
      <w:pPr>
        <w:pStyle w:val="BodyText"/>
      </w:pPr>
      <w:r>
        <w:t xml:space="preserve">Australia Brisbane** is to accept a mandate that extends far beyond the concrete and steel. It is about crafting spaces that are resilient against climate change, inclusive of diverse communities, respectful of Indigenous heritage, and powered by innovation. As the city continues to grow and evolve, so too must the practice of its engineers. The reflection on this profession reveals that it is a dynamic field where every beam laid and every road paved contributes to the enduring legacy of</w:t>
      </w:r>
    </w:p>
    <w:p>
      <w:pPr>
        <w:pStyle w:val="BodyText"/>
      </w:pPr>
      <w:r>
        <w:t xml:space="preserve">Australia Brisbane** as a livable, sustainable, and forward-thinking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Civil Engineer in Australia Brisbane</dc:title>
  <dc:creator/>
  <dc:language>en</dc:language>
  <cp:keywords/>
  <dcterms:created xsi:type="dcterms:W3CDTF">2026-07-29T14:42:45Z</dcterms:created>
  <dcterms:modified xsi:type="dcterms:W3CDTF">2026-07-29T14:42:45Z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