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26" w:name="Xe0e5270b70a1b90cd87916f05aa14c659d129dc"/>
    <w:p>
      <w:pPr>
        <w:pStyle w:val="Heading1"/>
      </w:pPr>
      <w:r>
        <w:t xml:space="preserve">The Architect of Progress: A Reflection on the Civil Engineer in Australia Melbourne</w:t>
      </w:r>
    </w:p>
    <w:p>
      <w:pPr>
        <w:pStyle w:val="FirstParagraph"/>
      </w:pPr>
      <w:r>
        <w:t xml:space="preserve">To understand the true essence of a</w:t>
      </w:r>
      <w:r>
        <w:t xml:space="preserve"> </w:t>
      </w:r>
      <w:r>
        <w:rPr>
          <w:bCs/>
          <w:b/>
        </w:rPr>
        <w:t xml:space="preserve">Civil Engineer</w:t>
      </w:r>
      <w:r>
        <w:t xml:space="preserve">, one must look beyond blueprints and concrete mixtures. It is a profession defined by its tangible impact on human lives, its responsiveness to environmental shifts, and its critical role in shaping the urban fabric of our communities. When we anchor this reflection specifically within the dynamic context of</w:t>
      </w:r>
      <w:r>
        <w:t xml:space="preserve"> </w:t>
      </w:r>
      <w:r>
        <w:rPr>
          <w:bCs/>
          <w:b/>
        </w:rPr>
        <w:t xml:space="preserve">Australia Melbourne</w:t>
      </w:r>
      <w:r>
        <w:t xml:space="preserve">, the complexity and significance of this discipline become even more pronounced. Melbourne stands as a testament to what visionary civil engineering can achieve, serving not just as a backdrop for my reflections, but as an active participant in defining what it means to practice this profession today.</w:t>
      </w:r>
    </w:p>
    <w:bookmarkStart w:id="20" w:name="X5f54ffeb5188e3522eaf10facb2b1c2bc0d9d01"/>
    <w:p>
      <w:pPr>
        <w:pStyle w:val="Heading2"/>
      </w:pPr>
      <w:r>
        <w:t xml:space="preserve">The Intersection of Tradition and Modernity</w:t>
      </w:r>
    </w:p>
    <w:p>
      <w:pPr>
        <w:pStyle w:val="FirstParagraph"/>
      </w:pPr>
      <w:r>
        <w:t xml:space="preserve">Melbourne is often cited as one of the most liveable cities in the world, a title that is no accident. It is the result of decades, if not centuries, of careful planning and rigorous engineering standards. Reflecting on my journey into civil engineering within this city, I am struck by how deeply rooted tradition influences modern practice. The grid-like streets established in the 19th century still dictate much of our current infrastructure challenges.</w:t>
      </w:r>
    </w:p>
    <w:p>
      <w:pPr>
        <w:pStyle w:val="BodyText"/>
      </w:pPr>
      <w:r>
        <w:t xml:space="preserve">As a</w:t>
      </w:r>
      <w:r>
        <w:t xml:space="preserve"> </w:t>
      </w:r>
      <w:r>
        <w:rPr>
          <w:bCs/>
          <w:b/>
        </w:rPr>
        <w:t xml:space="preserve">Civil Engineer</w:t>
      </w:r>
      <w:r>
        <w:t xml:space="preserve">, working in</w:t>
      </w:r>
      <w:r>
        <w:t xml:space="preserve"> </w:t>
      </w:r>
      <w:r>
        <w:rPr>
          <w:bCs/>
          <w:b/>
        </w:rPr>
        <w:t xml:space="preserve">Australia Melbourne</w:t>
      </w:r>
      <w:r>
        <w:t xml:space="preserve">, one must possess a deep respect for this history while simultaneously pushing boundaries. We are not merely builders; we are stewards of legacy. Every bridge over the Yarra River, every tunnel beneath Bourke Street, and every high-rise in the Docklands requires an engineer who understands both the geological constraints of the land and the social necessity of connectivity. This duality forces a constant reflection on how new developments respect old structures and communities.</w:t>
      </w:r>
    </w:p>
    <w:bookmarkEnd w:id="20"/>
    <w:bookmarkStart w:id="21" w:name="sustainability-as-a-moral-imperative"/>
    <w:p>
      <w:pPr>
        <w:pStyle w:val="Heading2"/>
      </w:pPr>
      <w:r>
        <w:t xml:space="preserve">Sustainability as a Moral Imperative</w:t>
      </w:r>
    </w:p>
    <w:p>
      <w:pPr>
        <w:pStyle w:val="FirstParagraph"/>
      </w:pPr>
      <w:r>
        <w:t xml:space="preserve">In recent years, the definition of civil engineering has expanded to include an urgent moral imperative: sustainability. In</w:t>
      </w:r>
      <w:r>
        <w:t xml:space="preserve"> </w:t>
      </w:r>
      <w:r>
        <w:rPr>
          <w:bCs/>
          <w:b/>
        </w:rPr>
        <w:t xml:space="preserve">Australia Melbourne</w:t>
      </w:r>
      <w:r>
        <w:t xml:space="preserve">, this is not just a buzzword; it is a daily operational challenge. The city faces unique environmental pressures, from water scarcity in Victoria to the increasing frequency of extreme weather events such as heatwaves and floods.</w:t>
      </w:r>
    </w:p>
    <w:p>
      <w:pPr>
        <w:pStyle w:val="BodyText"/>
      </w:pPr>
      <w:r>
        <w:t xml:space="preserve">A reflection on my role reveals that being a</w:t>
      </w:r>
      <w:r>
        <w:t xml:space="preserve"> </w:t>
      </w:r>
      <w:r>
        <w:rPr>
          <w:bCs/>
          <w:b/>
        </w:rPr>
        <w:t xml:space="preserve">Civil Engineer</w:t>
      </w:r>
      <w:r>
        <w:t xml:space="preserve"> </w:t>
      </w:r>
      <w:r>
        <w:t xml:space="preserve">today means being an advocate for green infrastructure. It involves designing stormwater systems that can handle unprecedented rainfall volumes, creating buildings that minimize energy consumption through passive cooling, and advocating for public transport networks that reduce carbon footprints. Melbourne’s commitment to becoming a global leader in sustainable urban development requires engineers who are not only technically proficient but also environmentally conscious.</w:t>
      </w:r>
    </w:p>
    <w:p>
      <w:pPr>
        <w:numPr>
          <w:ilvl w:val="0"/>
          <w:numId w:val="1001"/>
        </w:numPr>
        <w:pStyle w:val="Compact"/>
      </w:pPr>
      <w:r>
        <w:rPr>
          <w:bCs/>
          <w:b/>
        </w:rPr>
        <w:t xml:space="preserve">Water Management:</w:t>
      </w:r>
      <w:r>
        <w:t xml:space="preserve"> </w:t>
      </w:r>
      <w:r>
        <w:t xml:space="preserve">Implementing systems that capture rainwater and treat wastewater efficiently.</w:t>
      </w:r>
    </w:p>
    <w:p>
      <w:pPr>
        <w:numPr>
          <w:ilvl w:val="0"/>
          <w:numId w:val="1001"/>
        </w:numPr>
        <w:pStyle w:val="Compact"/>
      </w:pPr>
      <w:r>
        <w:rPr>
          <w:bCs/>
          <w:b/>
        </w:rPr>
        <w:t xml:space="preserve">Gentle Density:</w:t>
      </w:r>
      <w:r>
        <w:t xml:space="preserve">- Supporting high-density living without sacrificing green spaces or sunlight access, a key feature of Melbourne’s urban planning strategy.</w:t>
      </w:r>
    </w:p>
    <w:p>
      <w:pPr>
        <w:numPr>
          <w:ilvl w:val="0"/>
          <w:numId w:val="1001"/>
        </w:numPr>
        <w:pStyle w:val="Compact"/>
      </w:pPr>
      <w:r>
        <w:rPr>
          <w:bCs/>
          <w:b/>
        </w:rPr>
        <w:t xml:space="preserve">Eco-friendly Materials:</w:t>
      </w:r>
      <w:r>
        <w:t xml:space="preserve">- Prioritizing low-carbon concrete and recycled materials in construction projects.</w:t>
      </w:r>
    </w:p>
    <w:bookmarkEnd w:id="21"/>
    <w:bookmarkStart w:id="22" w:name="the-human-element-of-infrastructure"/>
    <w:p>
      <w:pPr>
        <w:pStyle w:val="Heading2"/>
      </w:pPr>
      <w:r>
        <w:t xml:space="preserve">The Human Element of Infrastructure</w:t>
      </w:r>
    </w:p>
    <w:p>
      <w:pPr>
        <w:pStyle w:val="FirstParagraph"/>
      </w:pPr>
      <w:r>
        <w:t xml:space="preserve">Beyond the technical calculations, civil engineering is profoundly human. In a city as multicultural and vibrant as</w:t>
      </w:r>
      <w:r>
        <w:t xml:space="preserve"> </w:t>
      </w:r>
      <w:r>
        <w:rPr>
          <w:bCs/>
          <w:b/>
        </w:rPr>
        <w:t xml:space="preserve">Australia Melbourne</w:t>
      </w:r>
      <w:r>
        <w:t xml:space="preserve">, infrastructure serves diverse populations. A bus stop is not just a shelter; it is a point of connection for commuters from varied backgrounds. A parkland along the riverbank is not just green space; it is a place for social interaction, mental health, and community cohesion.</w:t>
      </w:r>
    </w:p>
    <w:p>
      <w:pPr>
        <w:pStyle w:val="BodyText"/>
      </w:pPr>
      <w:r>
        <w:t xml:space="preserve">This perspective shifts the mindset of the</w:t>
      </w:r>
      <w:r>
        <w:t xml:space="preserve"> </w:t>
      </w:r>
      <w:r>
        <w:rPr>
          <w:bCs/>
          <w:b/>
        </w:rPr>
        <w:t xml:space="preserve">Civil Engineer</w:t>
      </w:r>
      <w:r>
        <w:t xml:space="preserve"> </w:t>
      </w:r>
      <w:r>
        <w:t xml:space="preserve">from solely focusing on load-bearing capacities to considering user experience. How does a footbridge affect pedestrian flow? Does the design of a housing estate encourage community interaction or isolate residents? Reflecting on these questions ensures that our engineering solutions are inclusive and equitable. It demands empathy, requiring us to walk in the shoes of those who will use the infrastructure we create every day.</w:t>
      </w:r>
    </w:p>
    <w:bookmarkEnd w:id="22"/>
    <w:bookmarkStart w:id="23" w:name="resilience-and-adaptability"/>
    <w:p>
      <w:pPr>
        <w:pStyle w:val="Heading2"/>
      </w:pPr>
      <w:r>
        <w:t xml:space="preserve">Resilience and Adaptability</w:t>
      </w:r>
    </w:p>
    <w:p>
      <w:pPr>
        <w:pStyle w:val="FirstParagraph"/>
      </w:pPr>
      <w:r>
        <w:t xml:space="preserve">The concept of resilience is central to modern civil engineering, particularly in</w:t>
      </w:r>
      <w:r>
        <w:t xml:space="preserve"> </w:t>
      </w:r>
      <w:r>
        <w:rPr>
          <w:bCs/>
          <w:b/>
        </w:rPr>
        <w:t xml:space="preserve">Australia Melbourne</w:t>
      </w:r>
      <w:r>
        <w:t xml:space="preserve">. The city has faced significant disruptions, from economic downturns to global pandemics. Each crisis has highlighted the importance of adaptable infrastructure. For instance, the rapid shift to remote work during health crises altered traffic patterns and public transport usage drastically.</w:t>
      </w:r>
    </w:p>
    <w:p>
      <w:pPr>
        <w:pStyle w:val="BodyText"/>
      </w:pPr>
      <w:r>
        <w:t xml:space="preserve">A resilient civil engineering framework anticipates these changes. It designs systems that can be easily modified or repurposed. Reflecting on this, I realize that flexibility is as important as strength in design. We must create infrastructure that can withstand physical shocks, such as earthquakes or storms, and social shocks, such as population booms or economic shifts.</w:t>
      </w:r>
    </w:p>
    <w:bookmarkEnd w:id="23"/>
    <w:bookmarkStart w:id="24" w:name="the-future-horizon"/>
    <w:p>
      <w:pPr>
        <w:pStyle w:val="Heading2"/>
      </w:pPr>
      <w:r>
        <w:t xml:space="preserve">The Future Horizon</w:t>
      </w:r>
    </w:p>
    <w:p>
      <w:pPr>
        <w:pStyle w:val="FirstParagraph"/>
      </w:pPr>
      <w:r>
        <w:t xml:space="preserve">Looking ahead, the role of the</w:t>
      </w:r>
      <w:r>
        <w:t xml:space="preserve"> </w:t>
      </w:r>
      <w:r>
        <w:rPr>
          <w:bCs/>
          <w:b/>
        </w:rPr>
        <w:t xml:space="preserve">Civil Engineer</w:t>
      </w:r>
      <w:r>
        <w:t xml:space="preserve"> </w:t>
      </w:r>
      <w:r>
        <w:t xml:space="preserve">in</w:t>
      </w:r>
      <w:r>
        <w:t xml:space="preserve"> </w:t>
      </w:r>
      <w:r>
        <w:rPr>
          <w:bCs/>
          <w:b/>
        </w:rPr>
        <w:t xml:space="preserve">Australia Melbourne</w:t>
      </w:r>
      <w:r>
        <w:t xml:space="preserve"> </w:t>
      </w:r>
      <w:r>
        <w:t xml:space="preserve">will continue to evolve with technology. Digital twin technology, artificial intelligence in project management, and advanced robotics are transforming how we design and build. However, these tools are merely enablers; they do not replace the critical thinking and ethical judgment that define our profession.</w:t>
      </w:r>
    </w:p>
    <w:p>
      <w:pPr>
        <w:pStyle w:val="BodyText"/>
      </w:pPr>
      <w:r>
        <w:t xml:space="preserve">The challenge for future engineers is to integrate these technologies seamlessly into our work while maintaining a human-centered approach. We must ensure that as cities become smarter, they also remain accessible and sustainable. The reflection I offer here is not just about where we have been, but about the path forward: a path paved with innovation, sustainability, and an unwavering commitment to public service.</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Civil Engineer</w:t>
      </w:r>
      <w:r>
        <w:t xml:space="preserve"> </w:t>
      </w:r>
      <w:r>
        <w:t xml:space="preserve">in</w:t>
      </w:r>
      <w:r>
        <w:t xml:space="preserve"> </w:t>
      </w:r>
      <w:r>
        <w:rPr>
          <w:bCs/>
          <w:b/>
        </w:rPr>
        <w:t xml:space="preserve">Australia Melbourne</w:t>
      </w:r>
      <w:r>
        <w:t xml:space="preserve"> </w:t>
      </w:r>
      <w:r>
        <w:t xml:space="preserve">is a privilege that comes with significant responsibility. It requires a blend of technical expertise, environmental stewardship, social awareness, and technological adaptability. As we continue to shape the skyline and infrastructure of this vibrant city, we must remember that our work is ultimately about improving lives. The bridges we build connect people; the water systems we design ensure health; the transport networks we develop enable opportunity. Through continuous reflection and adaptation, civil engineers in Melbourne will continue to lead by example, creating a future that is not only structurally sound but also socially just and environmentally sustainable.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Civil Engineer in Australia Melbourne</dc:title>
  <dc:creator/>
  <dc:language>en</dc:language>
  <cp:keywords/>
  <dcterms:created xsi:type="dcterms:W3CDTF">2026-07-29T14:40:45Z</dcterms:created>
  <dcterms:modified xsi:type="dcterms:W3CDTF">2026-07-29T14:40:45Z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