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5" w:name="X1ed0aa6e6a443a1d5cf3c81515dc2cb9eabd1a7"/>
    <w:p>
      <w:pPr>
        <w:pStyle w:val="Heading1"/>
      </w:pPr>
      <w:r>
        <w:t xml:space="preserve">Beyond the Concrete and Steel: A Reflection on Being a Civil Engineer in Canada Vancouver</w:t>
      </w:r>
    </w:p>
    <w:p>
      <w:pPr>
        <w:pStyle w:val="FirstParagraph"/>
      </w:pPr>
      <w:r>
        <w:t xml:space="preserve">The decision to pursue a career as a Civil Engineer is often driven by an innate desire to shape the physical world, to solve complex problems through logic and creativity, and to leave a tangible legacy. However, when one applies this ambition specifically within the unique geographical, ecological, and socio-economic context of Canada Vancouver (Vancouver), the role transcends mere structural calculation. It becomes a profound exercise in responsibility toward both humanity and nature. In reflecting upon my journey as a Civil Engineer operating in this vibrant city-state of British Columbia, I have come to understand that engineering here is not just about building infrastructure; it is about weaving resilience into the fabric of a community that sits precariously yet beautifully between the Pacific Ocean and rugged mountain ranges.</w:t>
      </w:r>
    </w:p>
    <w:bookmarkStart w:id="20" w:name="X187b4c1fc3de511049714ae860b7c1016985000"/>
    <w:p>
      <w:pPr>
        <w:pStyle w:val="Heading2"/>
      </w:pPr>
      <w:r>
        <w:t xml:space="preserve">The Intersection of Nature and Urbanization</w:t>
      </w:r>
    </w:p>
    <w:p>
      <w:pPr>
        <w:pStyle w:val="FirstParagraph"/>
      </w:pPr>
      <w:r>
        <w:t xml:space="preserve">Canada Vancouver presents a paradox for any engineer. On one hand, it is a rapidly growing metropolis facing intense pressure to increase housing density to accommodate an influx of residents. On the other hand, it is located in one of the most seismically active regions on Earth and faces significant environmental challenges related to climate change, including rising sea levels and increased precipitation intensity. As a Civil Engineer in this region, my daily work requires a delicate balance between satisfying urban development needs and respecting the fragile natural systems that surround us.</w:t>
      </w:r>
    </w:p>
    <w:p>
      <w:pPr>
        <w:pStyle w:val="BodyText"/>
      </w:pPr>
      <w:r>
        <w:t xml:space="preserve">Reflecting on past projects, I am struck by how the mandate has shifted from purely functional design to sustainable integration. For instance, when designing drainage systems for new developments in areas like Richmond or Burnaby, we are no longer allowed to simply pipe water away as quickly as possible. We must implement green infrastructure solutions—such as permeable pavements and bioswales—that manage stormwater on-site, reducing the burden on aging sewage systems while enhancing urban biodiversity. This shift represents a fundamental change in my professional philosophy: engineering is not about conquering nature, but collaborating with it.</w:t>
      </w:r>
    </w:p>
    <w:bookmarkEnd w:id="20"/>
    <w:bookmarkStart w:id="21" w:name="the-ethical-weight-of-seismic-safety"/>
    <w:p>
      <w:pPr>
        <w:pStyle w:val="Heading2"/>
      </w:pPr>
      <w:r>
        <w:t xml:space="preserve">The Ethical Weight of Seismic Safety</w:t>
      </w:r>
    </w:p>
    <w:p>
      <w:pPr>
        <w:pStyle w:val="FirstParagraph"/>
      </w:pPr>
      <w:r>
        <w:t xml:space="preserve">One of the most daunting yet rewarding aspects of being a Civil Engineer in Canada Vancouver is the responsibility associated with seismic safety. The history of earthquakes along the Cascadia Subduction Zone looms large over our professional practice. I recall working on a retrofitting project for an older concrete building in downtown Vancouver. The process involved extensive core drilling, structural analysis, and close collaboration with architects to ensure that safety upgrades did not compromise the historical character of the building.</w:t>
      </w:r>
    </w:p>
    <w:p>
      <w:pPr>
        <w:pStyle w:val="BodyText"/>
      </w:pPr>
      <w:r>
        <w:t xml:space="preserve">This experience taught me that engineering is inherently ethical. Every calculation we perform has real-world implications for human life. In a region like Canada Vancouver, where high-density living is common due to land scarcity, the stakes are incredibly high. I often reflect on late nights spent reviewing load-bearing calculations and soil reports, wondering if there was anything more I could have done to ensure safety. It is this constant state of healthy paranoia that drives innovation in materials science and construction techniques in our field. We are pushing the boundaries of what is possible, developing base isolators and damping systems that allow buildings to sway safely during an earthquake rather than resist it rigidly.</w:t>
      </w:r>
    </w:p>
    <w:bookmarkEnd w:id="21"/>
    <w:bookmarkStart w:id="22" w:name="X900b014f20c6955ff81024d9b83abb4faf361f8"/>
    <w:p>
      <w:pPr>
        <w:pStyle w:val="Heading2"/>
      </w:pPr>
      <w:r>
        <w:t xml:space="preserve">Social Equity and Inclusive Infrastructure</w:t>
      </w:r>
    </w:p>
    <w:p>
      <w:pPr>
        <w:pStyle w:val="FirstParagraph"/>
      </w:pPr>
      <w:r>
        <w:t xml:space="preserve">Another critical reflection point for me as a Civil Engineer has been the social dimension of infrastructure. Canada Vancouver is known for its progressive policies and commitment to social equity, but these ideals must be physically manifested in our built environment. Traditional civil engineering often prioritized efficiency over accessibility, but in recent years, there has been a concerted push toward inclusive design.</w:t>
      </w:r>
    </w:p>
    <w:p>
      <w:pPr>
        <w:pStyle w:val="BodyText"/>
      </w:pPr>
      <w:r>
        <w:t xml:space="preserve">I have participated in community consultation meetings where residents voiced concerns about how new transit-oriented developments would affect local neighborhoods. These interactions were eye-opening. They highlighted that infrastructure is not neutral; it shapes how people interact, commute, and access opportunities. As engineers, we must move beyond technical specifications to understand the human experience of space. For example, designing sidewalks that are not only ADA-compliant but also inviting and safe for cyclists and pedestrians encourages a healthier, more connected community. In Canada Vancouver, where the city plan emphasizes "complete streets," my role as a Civil Engineer involves ensuring that these visions are structurally sound while remaining adaptable to future needs.</w:t>
      </w:r>
    </w:p>
    <w:bookmarkEnd w:id="22"/>
    <w:bookmarkStart w:id="23" w:name="adapting-to-technological-evolution"/>
    <w:p>
      <w:pPr>
        <w:pStyle w:val="Heading2"/>
      </w:pPr>
      <w:r>
        <w:t xml:space="preserve">Adapting to Technological Evolution</w:t>
      </w:r>
    </w:p>
    <w:p>
      <w:pPr>
        <w:pStyle w:val="FirstParagraph"/>
      </w:pPr>
      <w:r>
        <w:t xml:space="preserve">The technological landscape in which I practice is evolving at a breakneck pace. The adoption of Building Information Modeling (BIM), digital twins, and AI-driven analytics has transformed how we approach projects in Canada Vancouver. Reflection on my early career shows a stark contrast with my current workflow. Where I once relied heavily on 2D drafting and manual calculations, I now collaborate with multidisciplinary teams using 3D models that simulate entire building lifecycles.</w:t>
      </w:r>
    </w:p>
    <w:p>
      <w:pPr>
        <w:pStyle w:val="BodyText"/>
      </w:pPr>
      <w:r>
        <w:t xml:space="preserve">This technological shift has allowed for greater precision and reduced waste, which aligns well with the sustainability goals of the region. However, it also requires continuous learning. The pressure to stay updated on new software and methodologies is constant. Yet, this challenge is invigorating. It prevents professional stagnation and encourages a culture of innovation that is essential in a competitive market like Canada Vancouver.</w:t>
      </w:r>
    </w:p>
    <w:bookmarkEnd w:id="23"/>
    <w:bookmarkStart w:id="24" w:name="conclusion"/>
    <w:p>
      <w:pPr>
        <w:pStyle w:val="Heading2"/>
      </w:pPr>
      <w:r>
        <w:t xml:space="preserve">Conclusion</w:t>
      </w:r>
    </w:p>
    <w:p>
      <w:pPr>
        <w:pStyle w:val="FirstParagraph"/>
      </w:pPr>
      <w:r>
        <w:t xml:space="preserve">In conclusion, my reflection as a Civil Engineer working in Canada Vancouver reveals a profession that is deeply intertwined with environmental stewardship, social responsibility, and technical excellence. It is not merely about pouring concrete or erecting steel beams; it is about creating resilient systems that can withstand the forces of nature while fostering communities that are equitable and vibrant. The unique challenges posed by the geography of Canada Vancouver—the seismic risks, the coastal vulnerabilities, and the dense urban fabric—demand a holistic approach to engineering. I have learned that true success in this field is measured not just by structures standing tall against earthquakes or storms, but by how well they serve the people who inhabit them and preserve the natural beauty that defines this part of Canada. As I look toward the future, I am committed to continuing this journey, leveraging technology and ethical practice to build a safer, more sustainable Vancouver for generations to come.</w:t>
      </w:r>
    </w:p>
    <w:p>
      <w:pPr>
        <w:pStyle w:val="BodyText"/>
      </w:pPr>
      <w:r>
        <w:rPr>
          <w:bCs/>
          <w:b/>
        </w:rPr>
        <w:t xml:space="preserve">Reflective Summary by:</w:t>
      </w:r>
      <w:r>
        <w:br/>
      </w:r>
      <w:r>
        <w:t xml:space="preserve">A Dedicated Civil Engineer</w:t>
      </w:r>
      <w:r>
        <w:br/>
      </w:r>
      <w:r>
        <w:t xml:space="preserve">Practice Location: Canada Vancouver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Civil Engineer in Canada Vancouver</dc:title>
  <dc:creator/>
  <dc:language>en</dc:language>
  <cp:keywords/>
  <dcterms:created xsi:type="dcterms:W3CDTF">2026-07-29T14:40:46Z</dcterms:created>
  <dcterms:modified xsi:type="dcterms:W3CDTF">2026-07-29T14:40:46Z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