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China,</w:t>
      </w:r>
      <w:r>
        <w:t xml:space="preserve"> </w:t>
      </w:r>
      <w:r>
        <w:t xml:space="preserve">Beijing</w:t>
      </w:r>
    </w:p>
    <w:bookmarkStart w:id="25" w:name="X4bf8c98a674dcc85a5d67477657036d911d319e"/>
    <w:p>
      <w:pPr>
        <w:pStyle w:val="Heading1"/>
      </w:pPr>
      <w:r>
        <w:t xml:space="preserve">The Architect of Modernity: A Reflection on Being a Civil Engineer in China, Beijing</w:t>
      </w:r>
    </w:p>
    <w:p>
      <w:pPr>
        <w:pStyle w:val="FirstParagraph"/>
      </w:pPr>
      <w:r>
        <w:t xml:space="preserve">To define the experience of working as a Civil Engineer in China, specifically within the bustling metropolis of Beijing, is to describe a life lived at the intersection of ancient tradition and hyper-accelerated modernity. It is not merely a job description; it is an immersive cultural and professional journey that challenges one’s understanding of scale, speed, sustainability, and human impact. For any Civil Engineer contemplating or currently engaged in this role within China Beijing, the environment serves as both a rigorous testing ground for technical prowess and a profound lesson in adaptive leadership.</w:t>
      </w:r>
    </w:p>
    <w:bookmarkStart w:id="20" w:name="the-unique-context-of-china-beijing"/>
    <w:p>
      <w:pPr>
        <w:pStyle w:val="Heading2"/>
      </w:pPr>
      <w:r>
        <w:t xml:space="preserve">The Unique Context of China Beijing</w:t>
      </w:r>
    </w:p>
    <w:p>
      <w:pPr>
        <w:pStyle w:val="FirstParagraph"/>
      </w:pPr>
      <w:r>
        <w:t xml:space="preserve">Beijing is not just a city; it is the political and cultural heart of one of the world’s most dynamic economies. For a Civil Engineer, this context creates a unique set of constraints and opportunities. The city is layered with history, from the Forbidden City to the Great Wall’s proximity, yet it stretches outward with an aggressive ambition for urban expansion. As a Civil Engineer in China Beijing, you are not just building structures; you are navigating complex regulatory frameworks that balance preservation with progress.</w:t>
      </w:r>
    </w:p>
    <w:p>
      <w:pPr>
        <w:pStyle w:val="BodyText"/>
      </w:pPr>
      <w:r>
        <w:t xml:space="preserve">The pace of development in China Beijing is unparalleled. Infrastructure projects that might take five years to plan and execute in Western contexts are often compressed into months here. This rapidity demands a Civil Engineer who is not only technically competent but also incredibly agile. One must learn to make high-stakes decisions with incomplete data, relying on experience and intuition honed in fast-paced environments. The pressure is immense, but so is the reward: witnessing tangible results of your labor reshaping the skyline within weeks rather than years.</w:t>
      </w:r>
    </w:p>
    <w:bookmarkEnd w:id="20"/>
    <w:bookmarkStart w:id="21" w:name="technical-challenges-and-innovations"/>
    <w:p>
      <w:pPr>
        <w:pStyle w:val="Heading2"/>
      </w:pPr>
      <w:r>
        <w:t xml:space="preserve">Technical Challenges and Innovations</w:t>
      </w:r>
    </w:p>
    <w:p>
      <w:pPr>
        <w:pStyle w:val="FirstParagraph"/>
      </w:pPr>
      <w:r>
        <w:t xml:space="preserve">The role of a Civil Engineer in this region requires mastering advanced technologies while adhering to strict local standards. In China Beijing, we are at the forefront of smart city initiatives. As a Civil Engineer, I find myself integrating Internet of Things (IoT) sensors into bridge monitoring systems and utilizing Building Information Modeling (BIM) to its fullest extent for mega-projects like subway expansions and high-speed rail connections.</w:t>
      </w:r>
    </w:p>
    <w:p>
      <w:pPr>
        <w:pStyle w:val="BodyText"/>
      </w:pPr>
      <w:r>
        <w:t xml:space="preserve">However, technical skill is only half the battle. The geological conditions in parts of China Beijing can be challenging, requiring sophisticated foundation engineering solutions. Furthermore, the push for green building standards means that every Civil Engineer must become well-versed in sustainable materials and energy-efficient designs. This is not optional; it is a regulatory and moral imperative. Reflecting on this, I realize that being a Civil Engineer today in China Beijing requires a holistic approach where environmental stewardship is woven into the structural integrity of the project.</w:t>
      </w:r>
    </w:p>
    <w:bookmarkEnd w:id="21"/>
    <w:bookmarkStart w:id="22" w:name="cultural-integration-and-communication"/>
    <w:p>
      <w:pPr>
        <w:pStyle w:val="Heading2"/>
      </w:pPr>
      <w:r>
        <w:t xml:space="preserve">Cultural Integration and Communication</w:t>
      </w:r>
    </w:p>
    <w:p>
      <w:pPr>
        <w:pStyle w:val="FirstParagraph"/>
      </w:pPr>
      <w:r>
        <w:t xml:space="preserve">Perhaps the most significant aspect of working as a Civil Engineer in China Beijing is cultural integration. The hierarchy and communication styles differ markedly from Western norms. In this environment, relationships (or "Guanxi") often facilitate project progress as much as technical specifications do. A Civil Engineer must learn to navigate these social dynamics with respect and patience.</w:t>
      </w:r>
    </w:p>
    <w:p>
      <w:pPr>
        <w:pStyle w:val="BodyText"/>
      </w:pPr>
      <w:r>
        <w:t xml:space="preserve">Language barriers can be daunting, but the universal language of engineering drawings and models helps bridge gaps. Yet, understanding the nuances of local work ethics is crucial. The dedication shown by Chinese construction teams is extraordinary, often involving long hours and a collective spirit that drives projects forward. As an expatriate or local Civil Engineer, adapting to this rhythm while maintaining personal well-being is a constant reflection point. It teaches humility and resilience, reminding us that engineering is ultimately a human endeavor.</w:t>
      </w:r>
    </w:p>
    <w:bookmarkEnd w:id="22"/>
    <w:bookmarkStart w:id="23" w:name="the-ethical-responsibility-of-scale"/>
    <w:p>
      <w:pPr>
        <w:pStyle w:val="Heading2"/>
      </w:pPr>
      <w:r>
        <w:t xml:space="preserve">The Ethical Responsibility of Scale</w:t>
      </w:r>
    </w:p>
    <w:p>
      <w:pPr>
        <w:pStyle w:val="FirstParagraph"/>
      </w:pPr>
      <w:r>
        <w:t xml:space="preserve">Working in China Beijing forces a Civil Engineer to confront the ethical implications of large-scale infrastructure. The impact on communities, displacement of residents, and environmental footprint are heavy considerations. We are not just pouring concrete; we are altering lives. This responsibility weighs heavily but also provides immense purpose. Knowing that our work as Civil Engineers contributes to the mobility, safety, and quality of life for millions in China Beijing is a powerful motivator.</w:t>
      </w:r>
    </w:p>
    <w:p>
      <w:pPr>
        <w:pStyle w:val="BodyText"/>
      </w:pPr>
      <w:r>
        <w:t xml:space="preserve">Moreover, the transparency required in international collaborations adds another layer of accountability. As global standards converge, a Civil Engineer in this region must ensure compliance with international best practices while respecting local regulations. This dual allegiance sharpens professional integrity and fosters a deeper understanding of global engineering ethics.</w:t>
      </w:r>
    </w:p>
    <w:bookmarkEnd w:id="23"/>
    <w:bookmarkStart w:id="24" w:name="conclusion-a-lifelong-learning-process"/>
    <w:p>
      <w:pPr>
        <w:pStyle w:val="Heading2"/>
      </w:pPr>
      <w:r>
        <w:t xml:space="preserve">Conclusion: A Lifelong Learning Process</w:t>
      </w:r>
    </w:p>
    <w:p>
      <w:pPr>
        <w:pStyle w:val="FirstParagraph"/>
      </w:pPr>
      <w:r>
        <w:t xml:space="preserve">In conclusion, being a Civil Engineer in China Beijing is a transformative experience that extends far beyond the construction site. It is an education in resilience, innovation, and cultural empathy. The city serves as a living laboratory where the past informs the future. For those who choose to walk this path, the lessons learned are invaluable: adaptability in the face of rapid change, precision in an environment of scale, and humility in collaboration.</w:t>
      </w:r>
    </w:p>
    <w:p>
      <w:pPr>
        <w:pStyle w:val="BodyText"/>
      </w:pPr>
      <w:r>
        <w:t xml:space="preserve">"To build in Beijing is to write history with steel and concrete. As Civil Engineers, we do not just shape the landscape; we help define the future of China and its place on the global stage."</w:t>
      </w:r>
    </w:p>
    <w:p>
      <w:pPr>
        <w:pStyle w:val="BodyText"/>
      </w:pPr>
      <w:r>
        <w:t xml:space="preserve">This reflection paper underscores that success in this field requires a blend of technical excellence, cultural intelligence, and ethical clarity. It is a demanding but deeply rewarding path for any Civil Engineer willing to embrace the complexities and wonders of China Beijing.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Civil Engineer in China, Beijing</dc:title>
  <dc:creator/>
  <dc:language>en</dc:language>
  <cp:keywords/>
  <dcterms:created xsi:type="dcterms:W3CDTF">2026-07-29T14:40:34Z</dcterms:created>
  <dcterms:modified xsi:type="dcterms:W3CDTF">2026-07-29T14:40:34Z</dcterms:modified>
</cp:coreProperties>
</file>

<file path=docProps/custom.xml><?xml version="1.0" encoding="utf-8"?>
<Properties xmlns="http://schemas.openxmlformats.org/officeDocument/2006/custom-properties" xmlns:vt="http://schemas.openxmlformats.org/officeDocument/2006/docPropsVTypes"/>
</file>