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p>
    <w:bookmarkStart w:id="27" w:name="X625b0e1e0dcb99abf52c5b103ca775d3790b07b"/>
    <w:p>
      <w:pPr>
        <w:pStyle w:val="Heading1"/>
      </w:pPr>
      <w:r>
        <w:t xml:space="preserve">Bridging Heritage and Innovation: A Reflection on the Role of a Civil Engineer in Italy Milan</w:t>
      </w:r>
    </w:p>
    <w:p>
      <w:pPr>
        <w:pStyle w:val="FirstParagraph"/>
      </w:pPr>
      <w:r>
        <w:t xml:space="preserve">The city of Italy Milan stands as a monumental testament to human ingenuity, history, and architectural grandeur. As one of the most dynamic economic hubs in Europe, it serves as both a custodian of deep historical legacy and a beacon for modern innovation. Within this vibrant context lies the</w:t>
      </w:r>
      <w:r>
        <w:t xml:space="preserve"> </w:t>
      </w:r>
      <w:r>
        <w:t xml:space="preserve">Civil Engineer</w:t>
      </w:r>
      <w:r>
        <w:t xml:space="preserve">, whose profession transcends mere construction or technical calculation. It is a vocation defined by stewardship, creativity, and an unwavering commitment to progress amidst constraints.</w:t>
      </w:r>
    </w:p>
    <w:bookmarkStart w:id="20" w:name="Xa7e5107118e76c34edc88021882c68d4bad3613"/>
    <w:p>
      <w:pPr>
        <w:pStyle w:val="Heading3"/>
      </w:pPr>
      <w:r>
        <w:t xml:space="preserve">The Historical Weight of Italy Milan's Urban Fabric</w:t>
      </w:r>
    </w:p>
    <w:p>
      <w:pPr>
        <w:pStyle w:val="FirstParagraph"/>
      </w:pPr>
      <w:r>
        <w:t xml:space="preserve">To practice engineering in this city is to work with ghosts of the past. The urban fabric here carries centuries of history. Every brick laid or renovation executed by a Civil Engineer must engage in a delicate dialogue with the structures that have stood for generations, from ancient Roman ruins to Renaissance masterpieces and neoclassical facades.</w:t>
      </w:r>
    </w:p>
    <w:p>
      <w:pPr>
        <w:pStyle w:val="BodyText"/>
      </w:pPr>
      <w:r>
        <w:t xml:space="preserve">In Italy Milan, preservation is not merely an aesthetic preference; it is often a legal mandate. The engineer's role involves rigorous structural analysis to ensure that modern interventions do not compromise the integrity of historical landmarks. This requires specialized knowledge in heritage conservation techniques, seismic retrofitting of ancient structures, and adaptive reuse methodologies. Each project demands meticulous care to balance safety standards with cultural preservation.</w:t>
      </w:r>
    </w:p>
    <w:bookmarkEnd w:id="20"/>
    <w:bookmarkStart w:id="21" w:name="sustainability-and-modern-challenges"/>
    <w:p>
      <w:pPr>
        <w:pStyle w:val="Heading3"/>
      </w:pPr>
      <w:r>
        <w:t xml:space="preserve">Sustainability and Modern Challenges</w:t>
      </w:r>
    </w:p>
    <w:p>
      <w:pPr>
        <w:pStyle w:val="FirstParagraph"/>
      </w:pPr>
      <w:r>
        <w:t xml:space="preserve">Moving beyond history, the contemporary Civil Engineer faces the urgent challenge of sustainability. Italy Milan is increasingly recognized for its "Bosco Verticale" (Vertical Forest) concept, which reimagines urban density through green architecture. As a professional operating here, one must integrate sustainable building practices into every facet of design.</w:t>
      </w:r>
    </w:p>
    <w:p>
      <w:pPr>
        <w:pStyle w:val="BodyText"/>
      </w:pPr>
      <w:r>
        <w:t xml:space="preserve">This includes implementing energy-efficient systems, utilizing eco-friendly materials sourced responsibly to minimize carbon footprints, and designing structures that enhance biodiversity within the city limits. The engineer must also address climate resilience, ensuring infrastructure can withstand extreme weather events such as intense heatwaves or heavy rainfall. By doing so, they contribute to a greener future while maintaining the livability of Italy Milan's dense urban environment.</w:t>
      </w:r>
    </w:p>
    <w:bookmarkEnd w:id="21"/>
    <w:bookmarkStart w:id="22" w:name="innovation-amidst-constraints"/>
    <w:p>
      <w:pPr>
        <w:pStyle w:val="Heading3"/>
      </w:pPr>
      <w:r>
        <w:t xml:space="preserve">Innovation Amidst Constraints</w:t>
      </w:r>
    </w:p>
    <w:p>
      <w:pPr>
        <w:pStyle w:val="FirstParagraph"/>
      </w:pPr>
      <w:r>
        <w:t xml:space="preserve">The bustling metropolis demands constant innovation. The Civil Engineer in this setting is tasked with managing complex logistical challenges, such as executing large-scale projects within confined spaces and minimizing disruption to daily life. This requires exceptional project management skills, innovative construction techniques, and advanced technological tools like Building Information Modeling (BIM).</w:t>
      </w:r>
    </w:p>
    <w:p>
      <w:pPr>
        <w:pStyle w:val="BodyText"/>
      </w:pPr>
      <w:r>
        <w:t xml:space="preserve">Transportation infrastructure remains a critical focus area. The engineer contributes to expanding metro lines, optimizing road networks for reduced congestion, and enhancing pedestrian pathways. These projects aim to improve connectivity across Italy Milan while reducing environmental impact through sustainable transport solutions.</w:t>
      </w:r>
    </w:p>
    <w:bookmarkEnd w:id="22"/>
    <w:bookmarkStart w:id="23" w:name="the-human-element-of-engineering"/>
    <w:p>
      <w:pPr>
        <w:pStyle w:val="Heading3"/>
      </w:pPr>
      <w:r>
        <w:t xml:space="preserve">The Human Element of Engineering</w:t>
      </w:r>
    </w:p>
    <w:p>
      <w:pPr>
        <w:pStyle w:val="FirstParagraph"/>
      </w:pPr>
      <w:r>
        <w:t xml:space="preserve">Beyond technical specifications, the Civil Engineer plays a pivotal role in community engagement. Projects must meet local needs and reflect societal values. Effective communication with stakeholders—including government bodies, private investors, and residents—is essential to ensure projects align with broader urban planning goals.</w:t>
      </w:r>
    </w:p>
    <w:p>
      <w:pPr>
        <w:pStyle w:val="BodyText"/>
      </w:pPr>
      <w:r>
        <w:t xml:space="preserve">In Italy Milan's multicultural landscape, understanding diverse community perspectives fosters inclusive design that serves all citizens equitably. The engineer acts as a bridge between technical expertise and public expectations, ensuring transparency throughout project development.</w:t>
      </w:r>
    </w:p>
    <w:bookmarkEnd w:id="23"/>
    <w:bookmarkStart w:id="24" w:name="social-responsibility-in-practice"/>
    <w:p>
      <w:pPr>
        <w:pStyle w:val="Heading3"/>
      </w:pPr>
      <w:r>
        <w:t xml:space="preserve">Social Responsibility in Practice</w:t>
      </w:r>
    </w:p>
    <w:p>
      <w:pPr>
        <w:pStyle w:val="FirstParagraph"/>
      </w:pPr>
      <w:r>
        <w:t xml:space="preserve">The profession carries profound social implications. Infrastructure shapes how people interact, work, and live. By designing accessible spaces that promote social cohesion—such as parks for recreation or efficient transit systems linking suburbs to city centers—the Civil Engineer enhances quality of life.</w:t>
      </w:r>
    </w:p>
    <w:p>
      <w:pPr>
        <w:pStyle w:val="BodyText"/>
      </w:pPr>
      <w:r>
        <w:t xml:space="preserve">Furthermore, addressing affordable housing needs through innovative construction methods ensures that Italy Milan remains accessible to diverse socioeconomic groups. This commitment to equity underscores the engineer's responsibility toward creating inclusive communities.</w:t>
      </w:r>
    </w:p>
    <w:bookmarkEnd w:id="24"/>
    <w:bookmarkStart w:id="25" w:name="the-future-outlook"/>
    <w:p>
      <w:pPr>
        <w:pStyle w:val="Heading3"/>
      </w:pPr>
      <w:r>
        <w:t xml:space="preserve">The Future Outlook</w:t>
      </w:r>
    </w:p>
    <w:p>
      <w:pPr>
        <w:pStyle w:val="FirstParagraph"/>
      </w:pPr>
      <w:r>
        <w:t xml:space="preserve">Looking ahead, the future of this profession in Italy Milan appears promising yet demanding. Emerging technologies such as artificial intelligence for predictive maintenance and smart city applications present exciting opportunities for enhancing efficiency and sustainability.</w:t>
      </w:r>
    </w:p>
    <w:p>
      <w:pPr>
        <w:pStyle w:val="BodyText"/>
      </w:pPr>
      <w:r>
        <w:t xml:space="preserve">Civil Engineers must embrace lifelong learning to stay current with rapid technological advancements while maintaining traditional craftsmanship values integral to Italian design aesthetics. Collaborations among architects, engineers, urban planners will be crucial in shaping resilient cities that honor their rich histories while embracing transformative futures.</w:t>
      </w:r>
    </w:p>
    <w:bookmarkEnd w:id="25"/>
    <w:bookmarkStart w:id="26" w:name="conclusion"/>
    <w:p>
      <w:pPr>
        <w:pStyle w:val="Heading3"/>
      </w:pPr>
      <w:r>
        <w:t xml:space="preserve">Conclusion</w:t>
      </w:r>
    </w:p>
    <w:p>
      <w:pPr>
        <w:pStyle w:val="FirstParagraph"/>
      </w:pPr>
      <w:r>
        <w:t xml:space="preserve">In conclusion, reflecting on the role of a Civil Engineer in Italy Milan reveals a multifaceted profession deeply rooted in balancing tradition with innovation. From preserving historical heritage to driving sustainable development and fostering social equity, their contributions shape every facet of urban life.</w:t>
      </w:r>
    </w:p>
    <w:p>
      <w:pPr>
        <w:pStyle w:val="BodyText"/>
      </w:pPr>
      <w:r>
        <w:t xml:space="preserve">This profession demands not only technical proficiency but also creativity, empathy, and foresight. As Italy Milan continues evolving into a global hub for commerce culture—and art—the Civil Engineer remains an indispensable force ensuring that progress respects its past while building toward an equitable future for all who call this magnificent city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Italy Milan</dc:title>
  <dc:creator/>
  <dc:language>en</dc:language>
  <cp:keywords/>
  <dcterms:created xsi:type="dcterms:W3CDTF">2026-07-29T13:20:00Z</dcterms:created>
  <dcterms:modified xsi:type="dcterms:W3CDTF">2026-07-29T13:20:00Z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