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1b926c50758b7b87457707cda6a4fdc1f7dc7d0"/>
    <w:p>
      <w:pPr>
        <w:pStyle w:val="Heading1"/>
      </w:pPr>
      <w:r>
        <w:t xml:space="preserve">Reflection Paper: The Role of the Civil Engineer in Saudi Arabia Riyadh</w:t>
      </w:r>
    </w:p>
    <w:p>
      <w:pPr>
        <w:pStyle w:val="FirstParagraph"/>
      </w:pPr>
      <w:r>
        <w:rPr>
          <w:bCs/>
          <w:b/>
        </w:rPr>
        <w:t xml:space="preserve">Date:</w:t>
      </w:r>
      <w:r>
        <w:t xml:space="preserve"> </w:t>
      </w:r>
      <w:r>
        <w:t xml:space="preserve">October 26, 2023</w:t>
      </w:r>
      <w:r>
        <w:br/>
      </w:r>
      <w:r>
        <w:t xml:space="preserve">[Your Name]</w:t>
      </w:r>
    </w:p>
    <w:p>
      <w:r>
        <w:pict>
          <v:rect style="width:0;height:1.5pt" o:hralign="center" o:hrstd="t" o:hr="t"/>
        </w:pict>
      </w:r>
    </w:p>
    <w:bookmarkStart w:id="20" w:name="section"/>
    <w:p>
      <w:pPr>
        <w:pStyle w:val="Heading2"/>
      </w:pPr>
    </w:p>
    <w:p>
      <w:pPr>
        <w:pStyle w:val="FirstParagraph"/>
      </w:pPr>
      <w:r>
        <w:t xml:space="preserve">The landscape of modern engineering is undergoing a seismic shift, nowhere more evident than in the Kingdom of Saudi Arabia. As I reflect on the evolving role of the</w:t>
      </w:r>
      <w:r>
        <w:t xml:space="preserve"> </w:t>
      </w:r>
      <w:r>
        <w:rPr>
          <w:bCs/>
          <w:b/>
        </w:rPr>
        <w:t xml:space="preserve">Civil Engineer</w:t>
      </w:r>
      <w:r>
        <w:t xml:space="preserve">, it becomes increasingly clear that our profession is not merely about pouring concrete or erecting steel; it is about shaping the future, preserving heritage, and enabling sustainable growth. In this reflection paper, I examine my understanding of the civil engineering discipline through the specific lens of its application in Riyadh. As the capital and heart of Saudi Arabia’s transformative Vision 2030, Riyadh presents a unique canvas for</w:t>
      </w:r>
      <w:r>
        <w:t xml:space="preserve"> </w:t>
      </w:r>
      <w:r>
        <w:rPr>
          <w:bCs/>
          <w:b/>
        </w:rPr>
        <w:t xml:space="preserve">Civil Engineer</w:t>
      </w:r>
      <w:r>
        <w:t xml:space="preserve"> </w:t>
      </w:r>
      <w:r>
        <w:t xml:space="preserve">professionals to demonstrate technical excellence, innovation, and cultural sensitivity. This document explores how</w:t>
      </w:r>
      <w:r>
        <w:t xml:space="preserve"> </w:t>
      </w:r>
      <w:r>
        <w:rPr>
          <w:bCs/>
          <w:b/>
        </w:rPr>
        <w:t xml:space="preserve">Saudi Arabia Riyadh</w:t>
      </w:r>
      <w:r>
        <w:t xml:space="preserve"> </w:t>
      </w:r>
      <w:r>
        <w:t xml:space="preserve">serves as both a challenge and an opportunity for civil engineers today.</w:t>
      </w:r>
    </w:p>
    <w:bookmarkEnd w:id="20"/>
    <w:bookmarkStart w:id="21" w:name="section-1"/>
    <w:p>
      <w:pPr>
        <w:pStyle w:val="Heading2"/>
      </w:pPr>
    </w:p>
    <w:p>
      <w:pPr>
        <w:pStyle w:val="FirstParagraph"/>
      </w:pPr>
      <w:r>
        <w:t xml:space="preserve">To understand the current mandate of the</w:t>
      </w:r>
      <w:r>
        <w:t xml:space="preserve"> </w:t>
      </w:r>
      <w:r>
        <w:rPr>
          <w:bCs/>
          <w:b/>
        </w:rPr>
        <w:t xml:space="preserve">Civil Engineer</w:t>
      </w:r>
      <w:r>
        <w:t xml:space="preserve">, one must first appreciate the ambitious framework within which they operate. Vision 2030 is not just an economic plan; it is a physical and social transformation project. Riyadh, as the focal point of this vision, is undergoing unprecedented development. The city is expanding outward while simultaneously rejuvenating its historic core. For the</w:t>
      </w:r>
      <w:r>
        <w:t xml:space="preserve"> </w:t>
      </w:r>
      <w:r>
        <w:rPr>
          <w:bCs/>
          <w:b/>
        </w:rPr>
        <w:t xml:space="preserve">Civil Engineer</w:t>
      </w:r>
      <w:r>
        <w:t xml:space="preserve">, this dual mandate requires a sophisticated approach to urban planning and infrastructure development.</w:t>
      </w:r>
    </w:p>
    <w:p>
      <w:pPr>
        <w:pStyle w:val="BodyText"/>
      </w:pPr>
      <w:r>
        <w:t xml:space="preserve">In</w:t>
      </w:r>
      <w:r>
        <w:t xml:space="preserve"> </w:t>
      </w:r>
      <w:r>
        <w:rPr>
          <w:bCs/>
          <w:b/>
        </w:rPr>
        <w:t xml:space="preserve">Saudi Arabia Riyadh</w:t>
      </w:r>
      <w:r>
        <w:t xml:space="preserve">, we are no longer building from scratch in isolation; we are integrating new structures into a living, breathing metropolis with deep historical roots. The</w:t>
      </w:r>
      <w:r>
        <w:t xml:space="preserve"> </w:t>
      </w:r>
      <w:r>
        <w:rPr>
          <w:bCs/>
          <w:b/>
        </w:rPr>
        <w:t xml:space="preserve">Civil Engineer</w:t>
      </w:r>
      <w:r>
        <w:t xml:space="preserve"> </w:t>
      </w:r>
      <w:r>
        <w:t xml:space="preserve">must navigate complex zoning laws, environmental regulations, and community expectations. This context demands that engineering solutions be not only structurally sound but also socially inclusive and environmentally responsible. The reflection here is clear: the modern</w:t>
      </w:r>
      <w:r>
        <w:t xml:space="preserve"> </w:t>
      </w:r>
      <w:r>
        <w:rPr>
          <w:bCs/>
          <w:b/>
        </w:rPr>
        <w:t xml:space="preserve">Civil Engineer</w:t>
      </w:r>
      <w:r>
        <w:t xml:space="preserve"> </w:t>
      </w:r>
      <w:r>
        <w:t xml:space="preserve">in Riyadh is a diplomat of design, balancing the demands of rapid modernization with the preservation of national identity.</w:t>
      </w:r>
    </w:p>
    <w:bookmarkEnd w:id="21"/>
    <w:bookmarkStart w:id="22" w:name="section-2"/>
    <w:p>
      <w:pPr>
        <w:pStyle w:val="Heading2"/>
      </w:pPr>
    </w:p>
    <w:p>
      <w:pPr>
        <w:pStyle w:val="FirstParagraph"/>
      </w:pPr>
      <w:r>
        <w:t xml:space="preserve">A significant aspect of my reflection involves the technological tools now at our disposal. In</w:t>
      </w:r>
      <w:r>
        <w:t xml:space="preserve"> </w:t>
      </w:r>
      <w:r>
        <w:rPr>
          <w:bCs/>
          <w:b/>
        </w:rPr>
        <w:t xml:space="preserve">Saudi Arabia Riyadh</w:t>
      </w:r>
      <w:r>
        <w:t xml:space="preserve">, smart city initiatives are paramount. The</w:t>
      </w:r>
      <w:r>
        <w:t xml:space="preserve"> </w:t>
      </w:r>
      <w:r>
        <w:rPr>
          <w:bCs/>
          <w:b/>
        </w:rPr>
        <w:t xml:space="preserve">Civil Engineer</w:t>
      </w:r>
      <w:r>
        <w:t xml:space="preserve"> </w:t>
      </w:r>
      <w:r>
        <w:t xml:space="preserve">is expected to leverage Building Information Modeling (BIM), Geographic Information Systems (GIS), and IoT-enabled infrastructure monitoring. These technologies allow for greater precision in project management, reducing waste and enhancing safety.</w:t>
      </w:r>
    </w:p>
    <w:p>
      <w:pPr>
        <w:pStyle w:val="BodyText"/>
      </w:pPr>
      <w:r>
        <w:t xml:space="preserve">However, technology alone is insufficient without a commitment to sustainability. The harsh climate of the region dictates that</w:t>
      </w:r>
      <w:r>
        <w:t xml:space="preserve"> </w:t>
      </w:r>
      <w:r>
        <w:rPr>
          <w:bCs/>
          <w:b/>
        </w:rPr>
        <w:t xml:space="preserve">Civil Engineer</w:t>
      </w:r>
      <w:r>
        <w:t xml:space="preserve"> </w:t>
      </w:r>
      <w:r>
        <w:t xml:space="preserve">professionals must prioritize energy-efficient designs. In Riyadh, this means designing buildings that withstand extreme heat while minimizing cooling loads. It involves implementing green roofs, using high-albedo materials for pavements to reduce the urban heat island effect, and integrating water conservation systems into public infrastructure. Reflecting on these responsibilities, I realize that the</w:t>
      </w:r>
      <w:r>
        <w:t xml:space="preserve"> </w:t>
      </w:r>
      <w:r>
        <w:rPr>
          <w:bCs/>
          <w:b/>
        </w:rPr>
        <w:t xml:space="preserve">Civil Engineer</w:t>
      </w:r>
      <w:r>
        <w:t xml:space="preserve"> </w:t>
      </w:r>
      <w:r>
        <w:t xml:space="preserve">is now a steward of resources. The ability to create sustainable infrastructure in</w:t>
      </w:r>
      <w:r>
        <w:t xml:space="preserve"> </w:t>
      </w:r>
      <w:r>
        <w:rPr>
          <w:bCs/>
          <w:b/>
        </w:rPr>
        <w:t xml:space="preserve">Saudi Arabia Riyadh</w:t>
      </w:r>
      <w:r>
        <w:t xml:space="preserve"> </w:t>
      </w:r>
      <w:r>
        <w:t xml:space="preserve">is not just an ethical choice but a professional necessity for long-term viability.</w:t>
      </w:r>
    </w:p>
    <w:bookmarkEnd w:id="22"/>
    <w:bookmarkStart w:id="23" w:name="section-3"/>
    <w:p>
      <w:pPr>
        <w:pStyle w:val="Heading2"/>
      </w:pPr>
    </w:p>
    <w:p>
      <w:pPr>
        <w:pStyle w:val="FirstParagraph"/>
      </w:pPr>
      <w:r>
        <w:t xml:space="preserve">The reflection paper cannot overlook the cultural dimension of engineering. Riyadh is a city that cherishes its history, from the Masmak Fortress to the traditional Diriyah district. The</w:t>
      </w:r>
      <w:r>
        <w:t xml:space="preserve"> </w:t>
      </w:r>
      <w:r>
        <w:rPr>
          <w:bCs/>
          <w:b/>
        </w:rPr>
        <w:t xml:space="preserve">Civil Engineer</w:t>
      </w:r>
      <w:r>
        <w:t xml:space="preserve"> </w:t>
      </w:r>
      <w:r>
        <w:t xml:space="preserve">working in this environment must possess a deep respect for architectural heritage. Projects often involve restoring old structures or designing new ones that complement traditional aesthetics.</w:t>
      </w:r>
    </w:p>
    <w:p>
      <w:pPr>
        <w:pStyle w:val="BodyText"/>
      </w:pPr>
      <w:r>
        <w:t xml:space="preserve">This requires a collaborative approach where</w:t>
      </w:r>
      <w:r>
        <w:t xml:space="preserve"> </w:t>
      </w:r>
      <w:r>
        <w:rPr>
          <w:bCs/>
          <w:b/>
        </w:rPr>
        <w:t xml:space="preserve">Civil Engineer</w:t>
      </w:r>
      <w:r>
        <w:t xml:space="preserve"> </w:t>
      </w:r>
      <w:r>
        <w:t xml:space="preserve">teams work closely with historians, architects, and local communities. It challenges the engineer to move beyond pure functionality and consider the symbolic value of built environments. In</w:t>
      </w:r>
      <w:r>
        <w:t xml:space="preserve"> </w:t>
      </w:r>
      <w:r>
        <w:rPr>
          <w:bCs/>
          <w:b/>
        </w:rPr>
        <w:t xml:space="preserve">Saudi Arabia Riyadh</w:t>
      </w:r>
      <w:r>
        <w:t xml:space="preserve">, infrastructure is not just about moving people or vehicles; it is about facilitating experiences that connect citizens to their past while propelling them into the future. This cultural competency distinguishes a good</w:t>
      </w:r>
      <w:r>
        <w:t xml:space="preserve"> </w:t>
      </w:r>
      <w:r>
        <w:rPr>
          <w:bCs/>
          <w:b/>
        </w:rPr>
        <w:t xml:space="preserve">Civil Engineer</w:t>
      </w:r>
      <w:r>
        <w:t xml:space="preserve"> </w:t>
      </w:r>
      <w:r>
        <w:t xml:space="preserve">from a great one, particularly in a region where tradition and modernity intersect so dynamically.</w:t>
      </w:r>
    </w:p>
    <w:bookmarkEnd w:id="23"/>
    <w:bookmarkStart w:id="24" w:name="section-4"/>
    <w:p>
      <w:pPr>
        <w:pStyle w:val="Heading2"/>
      </w:pPr>
    </w:p>
    <w:p>
      <w:pPr>
        <w:pStyle w:val="FirstParagraph"/>
      </w:pPr>
      <w:r>
        <w:t xml:space="preserve">Finally, reflecting on the role of the</w:t>
      </w:r>
      <w:r>
        <w:t xml:space="preserve"> </w:t>
      </w:r>
      <w:r>
        <w:rPr>
          <w:bCs/>
          <w:b/>
        </w:rPr>
        <w:t xml:space="preserve">Civil Engineer</w:t>
      </w:r>
      <w:r>
        <w:t xml:space="preserve">, I am compelled to address ethics and community impact. Infrastructure projects in</w:t>
      </w:r>
      <w:r>
        <w:t xml:space="preserve"> </w:t>
      </w:r>
      <w:r>
        <w:rPr>
          <w:bCs/>
          <w:b/>
        </w:rPr>
        <w:t xml:space="preserve">Saudi Arabia Riyadh</w:t>
      </w:r>
      <w:r>
        <w:t xml:space="preserve"> </w:t>
      </w:r>
      <w:r>
        <w:t xml:space="preserve">affect thousands of residents daily. Traffic flow, public transportation accessibility, and housing quality are direct outcomes of engineering decisions. The</w:t>
      </w:r>
      <w:r>
        <w:t xml:space="preserve"> </w:t>
      </w:r>
      <w:r>
        <w:rPr>
          <w:bCs/>
          <w:b/>
        </w:rPr>
        <w:t xml:space="preserve">Civil Engineer</w:t>
      </w:r>
      <w:r>
        <w:t xml:space="preserve"> </w:t>
      </w:r>
      <w:r>
        <w:t xml:space="preserve">has a moral obligation to prioritize public safety and welfare above all else.</w:t>
      </w:r>
    </w:p>
    <w:p>
      <w:pPr>
        <w:pStyle w:val="BodyText"/>
      </w:pPr>
      <w:r>
        <w:t xml:space="preserve">In the context of rapid urbanization, there is a risk of overlooking peripheral communities in favor of central business districts. A responsible</w:t>
      </w:r>
      <w:r>
        <w:t xml:space="preserve"> </w:t>
      </w:r>
      <w:r>
        <w:rPr>
          <w:bCs/>
          <w:b/>
        </w:rPr>
        <w:t xml:space="preserve">Civil Engineer</w:t>
      </w:r>
      <w:r>
        <w:t xml:space="preserve"> </w:t>
      </w:r>
      <w:r>
        <w:t xml:space="preserve">advocates for equitable distribution of resources. This means ensuring that infrastructure improvements benefit not just the elite but also the broader populace. Reflecting on this, I recognize that engineering is a service profession. The</w:t>
      </w:r>
      <w:r>
        <w:t xml:space="preserve"> </w:t>
      </w:r>
      <w:r>
        <w:rPr>
          <w:bCs/>
          <w:b/>
        </w:rPr>
        <w:t xml:space="preserve">Civil Engineer</w:t>
      </w:r>
      <w:r>
        <w:t xml:space="preserve"> </w:t>
      </w:r>
      <w:r>
        <w:t xml:space="preserve">serves society by creating spaces where people can live, work, and thrive safely.</w:t>
      </w:r>
    </w:p>
    <w:bookmarkEnd w:id="24"/>
    <w:bookmarkStart w:id="25" w:name="section-5"/>
    <w:p>
      <w:pPr>
        <w:pStyle w:val="Heading2"/>
      </w:pP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Saudi Arabia Riyadh</w:t>
      </w:r>
      <w:r>
        <w:t xml:space="preserve"> </w:t>
      </w:r>
      <w:r>
        <w:t xml:space="preserve">is multifaceted and evolving. It encompasses technical expertise in sustainable design, technological innovation through smart city integration, cultural sensitivity regarding heritage preservation, and a steadfast commitment to ethical practice and community welfare. As I reflect on my career path within this dynamic environment, I am inspired by the potential to contribute meaningfully to the transformation of Riyadh.</w:t>
      </w:r>
    </w:p>
    <w:p>
      <w:pPr>
        <w:pStyle w:val="BodyText"/>
      </w:pPr>
      <w:r>
        <w:t xml:space="preserve">The challenges are significant—ranging from climatic extremes to complex regulatory environments—but they are matched by opportunities for innovation and growth. The</w:t>
      </w:r>
      <w:r>
        <w:t xml:space="preserve"> </w:t>
      </w:r>
      <w:r>
        <w:rPr>
          <w:bCs/>
          <w:b/>
        </w:rPr>
        <w:t xml:space="preserve">Civil Engineer</w:t>
      </w:r>
      <w:r>
        <w:t xml:space="preserve"> </w:t>
      </w:r>
      <w:r>
        <w:t xml:space="preserve">in Riyadh is not just a builder of structures but a shaper of society. By embracing these responsibilities, we can ensure that the infrastructure developed today supports the prosperous and sustainable future envisioned by Vision 2030. This reflection reaffirms my dedication to excellence in civil engineering, grounded in the unique context and aspirations of</w:t>
      </w:r>
      <w:r>
        <w:t xml:space="preserve"> </w:t>
      </w:r>
      <w:r>
        <w:rPr>
          <w:bCs/>
          <w:b/>
        </w:rPr>
        <w:t xml:space="preserve">Saudi Arabia Riyadh</w:t>
      </w:r>
      <w:r>
        <w:t xml:space="preserve">.</w:t>
      </w:r>
    </w:p>
    <w:p>
      <w:r>
        <w:pict>
          <v:rect style="width:0;height:1.5pt" o:hralign="center" o:hrstd="t" o:hr="t"/>
        </w:pict>
      </w:r>
    </w:p>
    <w:p>
      <w:pPr>
        <w:pStyle w:val="FirstParagraph"/>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Saudi Arabia Riyadh</dc:title>
  <dc:creator/>
  <dc:language>en</dc:language>
  <cp:keywords/>
  <dcterms:created xsi:type="dcterms:W3CDTF">2026-07-29T17:51:22Z</dcterms:created>
  <dcterms:modified xsi:type="dcterms:W3CDTF">2026-07-29T17:51:22Z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