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Civil</w:t>
      </w:r>
      <w:r>
        <w:t xml:space="preserve"> </w:t>
      </w:r>
      <w:r>
        <w:t xml:space="preserve">Engineer</w:t>
      </w:r>
      <w:r>
        <w:t xml:space="preserve"> </w:t>
      </w:r>
      <w:r>
        <w:t xml:space="preserve">in</w:t>
      </w:r>
      <w:r>
        <w:t xml:space="preserve"> </w:t>
      </w:r>
      <w:r>
        <w:t xml:space="preserve">Spain</w:t>
      </w:r>
      <w:r>
        <w:t xml:space="preserve"> </w:t>
      </w:r>
      <w:r>
        <w:t xml:space="preserve">Madrid</w:t>
      </w:r>
    </w:p>
    <w:bookmarkStart w:id="25" w:name="Xccc1a9ecac68a4c87caea174c882ba7eddfd448"/>
    <w:p>
      <w:pPr>
        <w:pStyle w:val="Heading1"/>
      </w:pPr>
      <w:r>
        <w:t xml:space="preserve">Bridging Heritage and Future: A Reflection on the Role of a Civil Engineer in Spain Madrid</w:t>
      </w:r>
    </w:p>
    <w:p>
      <w:pPr>
        <w:pStyle w:val="FirstParagraph"/>
      </w:pPr>
      <w:r>
        <w:t xml:space="preserve">The profession of civil engineering is often perceived through the lens of pure functionality: concrete, steel, load-bearing calculations, and infrastructure efficiency. However, when one steps into the context of</w:t>
      </w:r>
      <w:r>
        <w:t xml:space="preserve"> </w:t>
      </w:r>
      <w:r>
        <w:rPr>
          <w:bCs/>
          <w:b/>
        </w:rPr>
        <w:t xml:space="preserve">Spain Madrid</w:t>
      </w:r>
      <w:r>
        <w:t xml:space="preserve">, this definition expands significantly to encompass cultural stewardship, historical preservation, and sustainable urban innovation. To reflect upon the role of a civil engineer in this specific capital city is to engage with a complex dialogue between centuries-old traditions and futuristic technological demands. This reflection paper explores how the identity of a civil engineer must evolve when practiced within the unique topographical, historical, and climatic realities of</w:t>
      </w:r>
      <w:r>
        <w:t xml:space="preserve"> </w:t>
      </w:r>
      <w:r>
        <w:rPr>
          <w:bCs/>
          <w:b/>
        </w:rPr>
        <w:t xml:space="preserve">Spain Madrid</w:t>
      </w:r>
      <w:r>
        <w:t xml:space="preserve">.</w:t>
      </w:r>
    </w:p>
    <w:bookmarkStart w:id="20" w:name="Xfc1e90bab94bdcbaa27957393d55f8cc5e24bbb"/>
    <w:p>
      <w:pPr>
        <w:pStyle w:val="Heading2"/>
      </w:pPr>
      <w:r>
        <w:t xml:space="preserve">The Weight of History: Engineering in a Living Museum</w:t>
      </w:r>
    </w:p>
    <w:p>
      <w:pPr>
        <w:pStyle w:val="FirstParagraph"/>
      </w:pPr>
      <w:r>
        <w:t xml:space="preserve">Madrid is not merely a city; it is a stratified archive of human history. From the medieval origins along the Manzanares River to the grandiose expansions of the 18th and 19th centuries, every brick tells a story. For any civil engineer working in this environment, professional practice begins with an acute awareness of what lies beneath and around them. The challenge here is not just construction in a vacuum, but intervention in a sensitive ecological and historical system.</w:t>
      </w:r>
    </w:p>
    <w:p>
      <w:pPr>
        <w:pStyle w:val="BodyText"/>
      </w:pPr>
      <w:r>
        <w:t xml:space="preserve">In</w:t>
      </w:r>
      <w:r>
        <w:t xml:space="preserve"> </w:t>
      </w:r>
      <w:r>
        <w:rPr>
          <w:bCs/>
          <w:b/>
        </w:rPr>
        <w:t xml:space="preserve">Spain Madrid</w:t>
      </w:r>
      <w:r>
        <w:t xml:space="preserve">, the civil engineer acts as a mediator between past and future. When working on projects near the Gran Vía or restoring historic bridges like the Puente de Segovia, the engineer must possess deep respect for architectural heritage. The use of modern materials such as reinforced concrete or carbon fiber composites must be carefully balanced to ensure structural integrity without compromising aesthetic continuity. This requires a nuanced skill set that goes beyond standard technical manuals; it demands an artistic sensibility and a historical mindset. The civil engineer in this context is not just building infrastructure; they are maintaining the physical memory of the city, ensuring that modernization does not erase identity.</w:t>
      </w:r>
    </w:p>
    <w:bookmarkEnd w:id="20"/>
    <w:bookmarkStart w:id="21" w:name="X4b7e7f0e556bc7e20ca63e92ce2de528f298fea"/>
    <w:p>
      <w:pPr>
        <w:pStyle w:val="Heading2"/>
      </w:pPr>
      <w:r>
        <w:t xml:space="preserve">Sustainability and Climate Resilience in a Changing Landscape</w:t>
      </w:r>
    </w:p>
    <w:p>
      <w:pPr>
        <w:pStyle w:val="FirstParagraph"/>
      </w:pPr>
      <w:r>
        <w:t xml:space="preserve">The second major pillar of reflection concerns sustainability. As climate change accelerates, cities like Madrid face increasing threats from extreme heatwaves, water scarcity, and unpredictable weather patterns. The traditional civil engineering approach of maximizing concrete usage is increasingly obsolete in the face of these challenges. In</w:t>
      </w:r>
      <w:r>
        <w:t xml:space="preserve"> </w:t>
      </w:r>
      <w:r>
        <w:rPr>
          <w:bCs/>
          <w:b/>
        </w:rPr>
        <w:t xml:space="preserve">Spain Madrid</w:t>
      </w:r>
      <w:r>
        <w:t xml:space="preserve">, the modern civil engineer must be a champion of green infrastructure.</w:t>
      </w:r>
    </w:p>
    <w:p>
      <w:pPr>
        <w:pStyle w:val="BodyText"/>
      </w:pPr>
      <w:r>
        <w:t xml:space="preserve">This involves designing permeable pavements to manage sudden rainfall, creating urban cooling corridors through strategic vegetation integration, and utilizing low-carbon concrete alternatives. The reflection here is deeply practical: how can we build resilient infrastructure that withstands temperatures exceeding 40 degrees Celsius? How do we ensure water security in a semi-arid climate? The answer lies in innovative engineering solutions that mimic natural processes. For instance, the expansion of green spaces like Casa de Campo or the refurbishment of urban parks requires engineers who understand hydrology, soil mechanics, and ecology simultaneously. The civil engineer in this setting is redefining sustainability from a theoretical concept to a tangible built reality.</w:t>
      </w:r>
    </w:p>
    <w:bookmarkEnd w:id="21"/>
    <w:bookmarkStart w:id="22" w:name="Xda7d384833d9755cfa344a2e66f4630902148fa"/>
    <w:p>
      <w:pPr>
        <w:pStyle w:val="Heading2"/>
      </w:pPr>
      <w:r>
        <w:t xml:space="preserve">Urban Mobility: Solving the Puzzle of Megacity Life</w:t>
      </w:r>
    </w:p>
    <w:p>
      <w:pPr>
        <w:pStyle w:val="FirstParagraph"/>
      </w:pPr>
      <w:r>
        <w:t xml:space="preserve">Madrid is a bustling metropolis with complex mobility needs. The civil engineer plays a pivotal role in shaping how millions of people move through the city daily. Beyond the obvious highways and metro lines, there is a growing emphasis on multi-modal transportation systems that integrate pedestrians, cyclists, and public transit. The reflection on this aspect highlights the social responsibility of the profession.</w:t>
      </w:r>
    </w:p>
    <w:p>
      <w:pPr>
        <w:pStyle w:val="BodyText"/>
      </w:pPr>
      <w:r>
        <w:t xml:space="preserve">Infrastructure is not neutral; it dictates behavior. In</w:t>
      </w:r>
      <w:r>
        <w:t xml:space="preserve"> </w:t>
      </w:r>
      <w:r>
        <w:rPr>
          <w:bCs/>
          <w:b/>
        </w:rPr>
        <w:t xml:space="preserve">Spain Madrid</w:t>
      </w:r>
      <w:r>
        <w:t xml:space="preserve">, recent urban planning initiatives have focused on reducing car dependency and creating "superblocks" (supermanzanas) that prioritize human interaction over vehicle throughput. This shift requires civil engineers to collaborate closely with urban planners, sociologists, and policymakers. It involves redesigning street profiles, optimizing traffic flow algorithms, and constructing robust cycling networks that are safe year-round. The engineer must consider not just the efficiency of transport but its equity—ensuring that all neighborhoods have equal access to high-quality infrastructure. This holistic approach reflects a broader societal shift towards human-centric urbanism.</w:t>
      </w:r>
    </w:p>
    <w:bookmarkEnd w:id="22"/>
    <w:bookmarkStart w:id="23" w:name="Xe56574237e6f0b5a39651a027013e5396338669"/>
    <w:p>
      <w:pPr>
        <w:pStyle w:val="Heading2"/>
      </w:pPr>
      <w:r>
        <w:t xml:space="preserve">The Ethical Dimension: Safety and Public Trust</w:t>
      </w:r>
    </w:p>
    <w:p>
      <w:pPr>
        <w:pStyle w:val="FirstParagraph"/>
      </w:pPr>
      <w:r>
        <w:t xml:space="preserve">Finally, we must reflect on the ethical dimensions of civil engineering in any major capital. In Madrid, where dense populations live and work in close proximity to infrastructure projects, safety is paramount. The consequences of engineering failures can be catastrophic, affecting lives and eroding public trust. Therefore, rigorous adherence to Spanish regulations (such as the Código Técnico de la Edificación) is non-negotiable.</w:t>
      </w:r>
    </w:p>
    <w:p>
      <w:pPr>
        <w:pStyle w:val="BodyText"/>
      </w:pPr>
      <w:r>
        <w:t xml:space="preserve">However, compliance is the minimum standard. The true reflection of a professional civil engineer in</w:t>
      </w:r>
      <w:r>
        <w:t xml:space="preserve"> </w:t>
      </w:r>
      <w:r>
        <w:rPr>
          <w:bCs/>
          <w:b/>
        </w:rPr>
        <w:t xml:space="preserve">Spain Madrid</w:t>
      </w:r>
      <w:r>
        <w:t xml:space="preserve"> </w:t>
      </w:r>
      <w:r>
        <w:t xml:space="preserve">lies in their proactive approach to risk management and transparency. It involves communicating clearly with stakeholders, acknowledging uncertainties in geological surveys or material performance, and prioritizing long-term durability over short-term cost savings. In a city undergoing rapid transformation due to tourism and population growth, maintaining the structural integrity of buildings, bridges, and tunnels is a moral imperative.</w:t>
      </w:r>
    </w:p>
    <w:bookmarkEnd w:id="23"/>
    <w:bookmarkStart w:id="24" w:name="conclusion"/>
    <w:p>
      <w:pPr>
        <w:pStyle w:val="Heading2"/>
      </w:pPr>
      <w:r>
        <w:t xml:space="preserve">Conclusion</w:t>
      </w:r>
    </w:p>
    <w:p>
      <w:pPr>
        <w:pStyle w:val="FirstParagraph"/>
      </w:pPr>
      <w:r>
        <w:t xml:space="preserve">In conclusion, the role of a civil engineer in</w:t>
      </w:r>
      <w:r>
        <w:t xml:space="preserve"> </w:t>
      </w:r>
      <w:r>
        <w:rPr>
          <w:bCs/>
          <w:b/>
        </w:rPr>
        <w:t xml:space="preserve">Spain Madrid</w:t>
      </w:r>
      <w:r>
        <w:t xml:space="preserve"> </w:t>
      </w:r>
      <w:r>
        <w:t xml:space="preserve">extends far beyond technical execution. It is a multidimensional profession that requires historical sensitivity, environmental stewardship, social awareness, and ethical rigor. The city presents unique challenges: preserving heritage amidst modernization combating climate change through innovative design and managing mobility in a dense urban fabric.</w:t>
      </w:r>
    </w:p>
    <w:p>
      <w:pPr>
        <w:pStyle w:val="BodyText"/>
      </w:pPr>
      <w:r>
        <w:t xml:space="preserve">To be a civil engineer in this context is to be an architect of resilience. It demands continuous learning and adaptation, recognizing that the tools of our trade are evolving alongside the needs of society. As</w:t>
      </w:r>
      <w:r>
        <w:t xml:space="preserve"> </w:t>
      </w:r>
      <w:r>
        <w:rPr>
          <w:bCs/>
          <w:b/>
        </w:rPr>
        <w:t xml:space="preserve">Spain Madrid</w:t>
      </w:r>
      <w:r>
        <w:t xml:space="preserve"> </w:t>
      </w:r>
      <w:r>
        <w:t xml:space="preserve">continues to grow and change, the civil engineer will remain at the forefront, shaping spaces that are not only functional and safe but also sustainable and respectful of our shared human experience. This reflection serves as a reminder that engineering is ultimately about people, places, and the enduring commitment to improve the quality of life for future generations.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Civil Engineer in Spain Madrid</dc:title>
  <dc:creator/>
  <dc:language>en</dc:language>
  <cp:keywords/>
  <dcterms:created xsi:type="dcterms:W3CDTF">2026-07-30T00:23:15Z</dcterms:created>
  <dcterms:modified xsi:type="dcterms:W3CDTF">2026-07-30T00:23:15Z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