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bf0c546fcddf3d6e430dcbe19f3192fe229f206"/>
    <w:p>
      <w:pPr>
        <w:pStyle w:val="Heading1"/>
      </w:pPr>
      <w:r>
        <w:t xml:space="preserve">The Weight of Infrastructure and Hope</w:t>
      </w:r>
      <w:r>
        <w:br/>
      </w:r>
      <w:r>
        <w:t xml:space="preserve">A Reflection on Civil Engineering in Tanzania Dar es Salaam</w:t>
      </w:r>
    </w:p>
    <w:p>
      <w:pPr>
        <w:pStyle w:val="FirstParagraph"/>
      </w:pPr>
      <w:r>
        <w:t xml:space="preserve">The landscape of Tanzania Dar es Salaam is not merely a collection of buildings, roads, and water systems; it is the physical manifestation of history, ambition, and survival. As I reflect upon the role of a Civil Engineer within this specific context, I am struck by the profound disparity between theoretical engineering principles learned in textbooks and the gritty reality encountered on-site in Dar es Salaam. To be a Civil Engineer here is to navigate a complex matrix of rapid urbanization, climatic challenges, historical legacies, and an undeniable hope for progress.</w:t>
      </w:r>
    </w:p>
    <w:bookmarkStart w:id="20" w:name="the-context-of-rapid-urbanization"/>
    <w:p>
      <w:pPr>
        <w:pStyle w:val="Heading2"/>
      </w:pPr>
      <w:r>
        <w:t xml:space="preserve">The Context of Rapid Urbanization</w:t>
      </w:r>
    </w:p>
    <w:p>
      <w:pPr>
        <w:pStyle w:val="FirstParagraph"/>
      </w:pPr>
      <w:r>
        <w:t xml:space="preserve">Dar es Salaam is one of the fastest-growing cities in Africa. This exponential growth places an immense burden on infrastructure that was designed for a population size from decades past. When we discuss the Civil Engineer in this context, we must first acknowledge that they are not just builders; they are crisis managers and long-term strategists rolled into one. The congestion on Morogoro Road or the overflow of drainage systems during the heavy rains is not merely an inconvenience; it is a systemic failure of planning that engineers must now mitigate.</w:t>
      </w:r>
    </w:p>
    <w:p>
      <w:pPr>
        <w:pStyle w:val="BodyText"/>
      </w:pPr>
      <w:r>
        <w:t xml:space="preserve">In my reflection, I recognize that the traditional approach to urban planning—slow, methodical, and static—is obsolete for Dar es Salaam. The Civil Engineer here must adopt flexible design philosophies. We are tasked with creating infrastructure that is resilient enough to handle today's traffic volumes while remaining adaptable enough for tomorrow’s expansion. This requires a departure from rigid standardization toward innovative solutions that account for informal settlements and the unique spatial dynamics of Tanzanian urban life.</w:t>
      </w:r>
    </w:p>
    <w:bookmarkEnd w:id="20"/>
    <w:bookmarkStart w:id="21" w:name="Xb7572a35a0723b016d345a62d507dd6f907d970"/>
    <w:p>
      <w:pPr>
        <w:pStyle w:val="Heading2"/>
      </w:pPr>
      <w:r>
        <w:t xml:space="preserve">Environmental Challenges: The Rain and the Coast</w:t>
      </w:r>
    </w:p>
    <w:p>
      <w:pPr>
        <w:pStyle w:val="FirstParagraph"/>
      </w:pPr>
      <w:r>
        <w:t xml:space="preserve">A significant portion of my reflection centers on environmental resilience. Dar es Salaam is a coastal city, battered by monsoons and facing the looming threat of sea-level rise. The heavy seasonal rains that inundate streets from Makongoro to Kigamboni are not just weather events; they are tests of engineering integrity. For years, the "fix-and-forget" mentality prevailed, resulting in drainage systems that choked within a few months.</w:t>
      </w:r>
    </w:p>
    <w:p>
      <w:pPr>
        <w:pStyle w:val="BodyText"/>
      </w:pPr>
      <w:r>
        <w:t xml:space="preserve">The modern Civil Engineer in Tanzania Dar es Salaam must be an ecologist as much as a technician. We are reflecting on the failure of purely concrete-based solutions to flooding. There is a growing realization that sustainable urban drainage systems (SUDS), green roofs, and permeable pavements are not luxuries but necessities. Furthermore, the coastal nature of Dar es Salaam demands rigorous attention to corrosion protection in all metallic structures and foundation stability against soil erosion. The engineer must ask: How do we build for the next fifty years when the climate patterns are shifting unpredictably? This question haunts every design decision I make.</w:t>
      </w:r>
    </w:p>
    <w:bookmarkEnd w:id="21"/>
    <w:bookmarkStart w:id="22" w:name="X3c37de4242369326c19bce1ea1fbc91a11316b6"/>
    <w:p>
      <w:pPr>
        <w:pStyle w:val="Heading2"/>
      </w:pPr>
      <w:r>
        <w:t xml:space="preserve">The Human Element and Socio-Economic Impact</w:t>
      </w:r>
    </w:p>
    <w:p>
      <w:pPr>
        <w:pStyle w:val="FirstParagraph"/>
      </w:pPr>
      <w:r>
        <w:t xml:space="preserve">Beyond calculations and materials, civil engineering is a deeply human endeavor. In Tanzania Dar es Salaam, infrastructure projects often intersect with informal economies. When we construct a flyover or upgrade the Kigamboni ferry terminal, we alter the livelihoods of thousands who depend on proximity to transport hubs for their trade. The Civil Engineer cannot view these projects in a vacuum.</w:t>
      </w:r>
    </w:p>
    <w:p>
      <w:pPr>
        <w:pStyle w:val="BodyText"/>
      </w:pPr>
      <w:r>
        <w:t xml:space="preserve">I reflect on the ethical responsibility of engineering work. A bridge is not just steel and concrete; it is a connector of communities, a reducer of commute times, and an enabler of economic access. In Dar es Salaam, where the cost of transportation can consume a significant portion of daily income for many residents, efficient infrastructure translates directly to poverty alleviation. Therefore, the role of the Civil Engineer extends into social justice. We must ensure that our designs are inclusive, prioritizing pedestrian walkways and public transport integration over private vehicle convenience alone. We are shaping the quality of life for millions.</w:t>
      </w:r>
    </w:p>
    <w:bookmarkEnd w:id="22"/>
    <w:bookmarkStart w:id="23" w:name="Xa09dabf8f2828802ff8ab646d00ad235ccaf3e0"/>
    <w:p>
      <w:pPr>
        <w:pStyle w:val="Heading2"/>
      </w:pPr>
      <w:r>
        <w:t xml:space="preserve">Bridging Knowledge Gaps and Local Innovation</w:t>
      </w:r>
    </w:p>
    <w:p>
      <w:pPr>
        <w:pStyle w:val="FirstParagraph"/>
      </w:pPr>
      <w:r>
        <w:t xml:space="preserve">Another critical aspect of this reflection is the balance between imported technology and local capacity. Historically, major engineering projects in Tanzania have relied heavily on foreign expertise or expensive imported materials. While quality assurance is paramount, there is a strong movement toward utilizing local materials—such as stabilized earth blocks or locally sourced aggregates—to reduce costs and carbon footprints.</w:t>
      </w:r>
    </w:p>
    <w:p>
      <w:pPr>
        <w:pStyle w:val="BodyText"/>
      </w:pPr>
      <w:r>
        <w:t xml:space="preserve">The Civil Engineer in Dar es Salaam today must be an innovator who respects local knowledge while applying global standards. This involves rigorous testing of locally available resources to ensure they meet safety codes. It also involves mentorship. The industry is facing a brain drain, with many skilled professionals seeking opportunities abroad. It is our duty as engineers to create an environment where talent can flourish, ensuring that the next generation of Tanzanian engineers remains in the country to solve local problems.</w:t>
      </w:r>
    </w:p>
    <w:bookmarkEnd w:id="23"/>
    <w:bookmarkStart w:id="24" w:name="Xb94342803942af73fd0e8157d25510634463ec0"/>
    <w:p>
      <w:pPr>
        <w:pStyle w:val="Heading2"/>
      </w:pPr>
      <w:r>
        <w:t xml:space="preserve">Conclusion: A Call for Integrated Responsibility</w:t>
      </w:r>
    </w:p>
    <w:p>
      <w:pPr>
        <w:pStyle w:val="FirstParagraph"/>
      </w:pPr>
      <w:r>
        <w:t xml:space="preserve">In conclusion, reflecting on my role as a Civil Engineer in Tanzania Dar es Salaam reveals a profession that is far more than technical calculation. It is an act of stewardship. We are the stewards of public safety, environmental sustainability, and economic efficiency. The challenges presented by the chaotic beauty of Dar es Salaam—its traffic, its floods, its growth—are daunting but also invigorating.</w:t>
      </w:r>
    </w:p>
    <w:p>
      <w:pPr>
        <w:pStyle w:val="BodyText"/>
      </w:pPr>
      <w:r>
        <w:t xml:space="preserve">We must move beyond reactive maintenance to proactive planning. We must advocate for policies that prioritize infrastructure funding and integrity over quick political gains. As we build the skyline and pave the roads of Tanzania Dar es Salaam, we are laying the foundation for a stable, prosperous future. The engineer's pen, in this context, draws more than lines on paper; it draws a path toward national development. It is a heavy responsibility, but one that is essential for unlocking the full potential of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Tanzania Dar es Salaam</dc:title>
  <dc:creator/>
  <dc:language>en</dc:language>
  <cp:keywords/>
  <dcterms:created xsi:type="dcterms:W3CDTF">2026-07-29T20:12:30Z</dcterms:created>
  <dcterms:modified xsi:type="dcterms:W3CDTF">2026-07-29T20:12:30Z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