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Turkey,</w:t>
      </w:r>
      <w:r>
        <w:t xml:space="preserve"> </w:t>
      </w:r>
      <w:r>
        <w:t xml:space="preserve">Ankara</w:t>
      </w:r>
    </w:p>
    <w:bookmarkStart w:id="26" w:name="Xa2415734a53969bc47189c7b5c037f87d276ef0"/>
    <w:p>
      <w:pPr>
        <w:pStyle w:val="Heading1"/>
      </w:pPr>
      <w:r>
        <w:t xml:space="preserve">Bridging History and Modernity: A Reflection on the Role of a Civil Engineer in Turkey, Ankara</w:t>
      </w:r>
    </w:p>
    <w:p>
      <w:pPr>
        <w:pStyle w:val="FirstParagraph"/>
      </w:pPr>
      <w:r>
        <w:t xml:space="preserve">The discipline of civil engineering is often misunderstood as merely the calculation of loads or the selection of concrete grades. However, upon deeper reflection, it becomes evident that civil engineering is an act of societal stewardship. It is a profession that demands not only technical precision but also profound cultural sensitivity and environmental consciousness. Nowhere is this duality more apparent than in the context of</w:t>
      </w:r>
      <w:r>
        <w:t xml:space="preserve"> </w:t>
      </w:r>
      <w:r>
        <w:rPr>
          <w:bCs/>
          <w:b/>
        </w:rPr>
        <w:t xml:space="preserve">Turkey Ankara</w:t>
      </w:r>
      <w:r>
        <w:t xml:space="preserve">, a city that serves as both the political heart of the nation and a dynamic canvas for modern urban development. Reflecting on the role of a</w:t>
      </w:r>
      <w:r>
        <w:t xml:space="preserve"> </w:t>
      </w:r>
      <w:r>
        <w:rPr>
          <w:bCs/>
          <w:b/>
        </w:rPr>
        <w:t xml:space="preserve">Civil Engineer</w:t>
      </w:r>
      <w:r>
        <w:t xml:space="preserve"> </w:t>
      </w:r>
      <w:r>
        <w:t xml:space="preserve">within this specific geographic and cultural locale reveals a complex interplay between respecting deep historical roots and driving rapid future-oriented progress.</w:t>
      </w:r>
    </w:p>
    <w:bookmarkStart w:id="20" w:name="the-unique-urban-fabric-of-ankara"/>
    <w:p>
      <w:pPr>
        <w:pStyle w:val="Heading2"/>
      </w:pPr>
      <w:r>
        <w:t xml:space="preserve">The Unique Urban Fabric of Ankara</w:t>
      </w:r>
    </w:p>
    <w:p>
      <w:pPr>
        <w:pStyle w:val="FirstParagraph"/>
      </w:pPr>
      <w:r>
        <w:t xml:space="preserve">To understand the responsibilities of a</w:t>
      </w:r>
      <w:r>
        <w:t xml:space="preserve"> </w:t>
      </w:r>
      <w:r>
        <w:rPr>
          <w:bCs/>
          <w:b/>
        </w:rPr>
        <w:t xml:space="preserve">Civil Engineer</w:t>
      </w:r>
      <w:r>
        <w:t xml:space="preserve"> </w:t>
      </w:r>
      <w:r>
        <w:t xml:space="preserve">in</w:t>
      </w:r>
      <w:r>
        <w:t xml:space="preserve"> </w:t>
      </w:r>
      <w:r>
        <w:rPr>
          <w:bCs/>
          <w:b/>
        </w:rPr>
        <w:t xml:space="preserve">Turkey Ankara</w:t>
      </w:r>
      <w:r>
        <w:t xml:space="preserve">, one must first appreciate the unique topographical and architectural identity of the city. Unlike Istanbul, which is often viewed through its coastal charm and historic layers, Ankara is characterized by its planned grid systems mixed with hilly terrain that demands sophisticated structural solutions. The city is a microcosm of Turkey’s transition from a post-Ottoman agrarian society to a modern industrial republic.</w:t>
      </w:r>
    </w:p>
    <w:p>
      <w:pPr>
        <w:pStyle w:val="BodyText"/>
      </w:pPr>
      <w:r>
        <w:t xml:space="preserve">In this environment, the</w:t>
      </w:r>
      <w:r>
        <w:t xml:space="preserve"> </w:t>
      </w:r>
      <w:r>
        <w:rPr>
          <w:bCs/>
          <w:b/>
        </w:rPr>
        <w:t xml:space="preserve">Civil Engineer</w:t>
      </w:r>
      <w:r>
        <w:t xml:space="preserve"> </w:t>
      </w:r>
      <w:r>
        <w:t xml:space="preserve">acts as a mediator between the earth and the skyline. The geological conditions of central Anatolia present specific challenges, including seismic activity that requires rigorous adherence to international building codes. Reflecting on this aspect highlights the gravity of the profession; in a region prone to tectonic shifts, every beam calculated and every foundation laid is a promise of safety to thousands of residents. The engineer in</w:t>
      </w:r>
      <w:r>
        <w:t xml:space="preserve"> </w:t>
      </w:r>
      <w:r>
        <w:rPr>
          <w:bCs/>
          <w:b/>
        </w:rPr>
        <w:t xml:space="preserve">Turkey Ankara</w:t>
      </w:r>
      <w:r>
        <w:t xml:space="preserve"> </w:t>
      </w:r>
      <w:r>
        <w:t xml:space="preserve">must possess not just academic knowledge but a moral imperative to prioritize structural integrity above cost or speed.</w:t>
      </w:r>
    </w:p>
    <w:bookmarkEnd w:id="20"/>
    <w:bookmarkStart w:id="21" w:name="sustainability-in-arid-climates"/>
    <w:p>
      <w:pPr>
        <w:pStyle w:val="Heading2"/>
      </w:pPr>
      <w:r>
        <w:t xml:space="preserve">Sustainability in Arid Climates</w:t>
      </w:r>
    </w:p>
    <w:p>
      <w:pPr>
        <w:pStyle w:val="FirstParagraph"/>
      </w:pPr>
      <w:r>
        <w:t xml:space="preserve">A significant portion of my reflection on this profession centers on sustainability.</w:t>
      </w:r>
      <w:r>
        <w:t xml:space="preserve"> </w:t>
      </w:r>
      <w:r>
        <w:rPr>
          <w:bCs/>
          <w:b/>
        </w:rPr>
        <w:t xml:space="preserve">Turkey Ankara</w:t>
      </w:r>
      <w:r>
        <w:t xml:space="preserve">, situated in the heart of Anatolia, experiences hot summers and cold winters. This climatic reality forces the</w:t>
      </w:r>
      <w:r>
        <w:t xml:space="preserve"> </w:t>
      </w:r>
      <w:r>
        <w:rPr>
          <w:bCs/>
          <w:b/>
        </w:rPr>
        <w:t xml:space="preserve">Civil Engineer</w:t>
      </w:r>
      <w:r>
        <w:t xml:space="preserve"> </w:t>
      </w:r>
      <w:r>
        <w:t xml:space="preserve">to rethink traditional construction methods. The era of energy-inefficient concrete boxes is drawing to a close, replaced by a demand for green architecture that harmonizes with the local climate.</w:t>
      </w:r>
    </w:p>
    <w:p>
      <w:pPr>
        <w:pStyle w:val="BodyText"/>
      </w:pPr>
      <w:r>
        <w:t xml:space="preserve">In Ankara, civil engineering must address water scarcity and thermal efficiency. Reflecting on recent developments in the city, one sees an increasing emphasis on sustainable drainage systems and energy-efficient building materials. The</w:t>
      </w:r>
      <w:r>
        <w:t xml:space="preserve"> </w:t>
      </w:r>
      <w:r>
        <w:rPr>
          <w:bCs/>
          <w:b/>
        </w:rPr>
        <w:t xml:space="preserve">Civil Engineer</w:t>
      </w:r>
      <w:r>
        <w:t xml:space="preserve"> </w:t>
      </w:r>
      <w:r>
        <w:t xml:space="preserve">here is no longer just a builder; they are an environmentalist by necessity. They must design infrastructure that minimizes the carbon footprint while maximizing utility. This requires innovative thinking—integrating solar-ready rooftops, rainwater harvesting systems, and insulation technologies that reduce the strain on national energy grids. The reflection deepens when considering that sustainable engineering in</w:t>
      </w:r>
      <w:r>
        <w:t xml:space="preserve"> </w:t>
      </w:r>
      <w:r>
        <w:rPr>
          <w:bCs/>
          <w:b/>
        </w:rPr>
        <w:t xml:space="preserve">Turkey Ankara</w:t>
      </w:r>
      <w:r>
        <w:t xml:space="preserve"> </w:t>
      </w:r>
      <w:r>
        <w:t xml:space="preserve">is not just an environmental choice but an economic one, ensuring long-term resilience for the growing population.</w:t>
      </w:r>
    </w:p>
    <w:bookmarkEnd w:id="21"/>
    <w:bookmarkStart w:id="22" w:name="X5f54ffeb5188e3522eaf10facb2b1c2bc0d9d01"/>
    <w:p>
      <w:pPr>
        <w:pStyle w:val="Heading2"/>
      </w:pPr>
      <w:r>
        <w:t xml:space="preserve">The Intersection of Tradition and Modernity</w:t>
      </w:r>
    </w:p>
    <w:p>
      <w:pPr>
        <w:pStyle w:val="FirstParagraph"/>
      </w:pPr>
      <w:r>
        <w:t xml:space="preserve">Ankara is home to significant historical monuments, including the Museum of Anatolian Civilizations and the ancient citadel (Kale). The presence of these heritage sites imposes a unique constraint and inspiration on modern civil engineering. A</w:t>
      </w:r>
      <w:r>
        <w:t xml:space="preserve"> </w:t>
      </w:r>
      <w:r>
        <w:rPr>
          <w:bCs/>
          <w:b/>
        </w:rPr>
        <w:t xml:space="preserve">Civil Engineer</w:t>
      </w:r>
      <w:r>
        <w:t xml:space="preserve"> </w:t>
      </w:r>
      <w:r>
        <w:t xml:space="preserve">working in this sphere must navigate zoning laws that protect historical sightlines while accommodating vertical growth. This creates a tension that requires diplomatic and technical finesse.</w:t>
      </w:r>
    </w:p>
    <w:p>
      <w:pPr>
        <w:pStyle w:val="BodyText"/>
      </w:pPr>
      <w:r>
        <w:t xml:space="preserve">I reflect on how the</w:t>
      </w:r>
      <w:r>
        <w:t xml:space="preserve"> </w:t>
      </w:r>
      <w:r>
        <w:rPr>
          <w:bCs/>
          <w:b/>
        </w:rPr>
        <w:t xml:space="preserve">Civil Engineer</w:t>
      </w:r>
      <w:r>
        <w:t xml:space="preserve"> </w:t>
      </w:r>
      <w:r>
        <w:t xml:space="preserve">acts as a guardian of urban memory in</w:t>
      </w:r>
      <w:r>
        <w:t xml:space="preserve"> </w:t>
      </w:r>
      <w:r>
        <w:rPr>
          <w:bCs/>
          <w:b/>
        </w:rPr>
        <w:t xml:space="preserve">Turkey Ankara</w:t>
      </w:r>
      <w:r>
        <w:t xml:space="preserve">. New developments near historic centers must not visually overwhelm or physically threaten these ancient structures. The engineering solutions often involve complex vibration control measures during construction and architectural designs that complement rather than compete with the surrounding heritage. This aspect of the job reminds us that infrastructure is never built in a vacuum; it exists within a cultural narrative. The engineer must respect the silence of history while constructing the noise of modernity.</w:t>
      </w:r>
    </w:p>
    <w:bookmarkEnd w:id="22"/>
    <w:bookmarkStart w:id="23" w:name="social-equity-and-infrastructure-access"/>
    <w:p>
      <w:pPr>
        <w:pStyle w:val="Heading2"/>
      </w:pPr>
      <w:r>
        <w:t xml:space="preserve">Social Equity and Infrastructure Access</w:t>
      </w:r>
    </w:p>
    <w:p>
      <w:pPr>
        <w:pStyle w:val="FirstParagraph"/>
      </w:pPr>
      <w:r>
        <w:t xml:space="preserve">Beyond structures, civil engineering is fundamentally about people. In</w:t>
      </w:r>
      <w:r>
        <w:t xml:space="preserve"> </w:t>
      </w:r>
      <w:r>
        <w:rPr>
          <w:bCs/>
          <w:b/>
        </w:rPr>
        <w:t xml:space="preserve">Turkey Ankara</w:t>
      </w:r>
      <w:r>
        <w:t xml:space="preserve">, urban expansion has pushed outward into surrounding districts, creating a sprawl that requires robust transportation networks. The role of the</w:t>
      </w:r>
      <w:r>
        <w:t xml:space="preserve"> </w:t>
      </w:r>
      <w:r>
        <w:rPr>
          <w:bCs/>
          <w:b/>
        </w:rPr>
        <w:t xml:space="preserve">Civil Engineer</w:t>
      </w:r>
      <w:r>
        <w:t xml:space="preserve"> </w:t>
      </w:r>
      <w:r>
        <w:t xml:space="preserve">here extends to designing accessible public transit systems, efficient roadways, and reliable utility grids that connect the city center with its peripheries.</w:t>
      </w:r>
    </w:p>
    <w:p>
      <w:pPr>
        <w:pStyle w:val="BodyText"/>
      </w:pPr>
      <w:r>
        <w:t xml:space="preserve">Reflecting on this dimension, it becomes clear that engineering decisions have profound social implications. A well-planned metro line can reduce commute times for working-class citizens, effectively increasing their quality of life and economic opportunities. Conversely, poor planning can lead to congestion and pollution that disproportionately affect vulnerable populations. In</w:t>
      </w:r>
      <w:r>
        <w:t xml:space="preserve"> </w:t>
      </w:r>
      <w:r>
        <w:rPr>
          <w:bCs/>
          <w:b/>
        </w:rPr>
        <w:t xml:space="preserve">Turkey Ankara</w:t>
      </w:r>
      <w:r>
        <w:t xml:space="preserve">, where demographic shifts are rapid, the civil engineer must anticipate future needs rather than just reacting to current demands. This forward-thinking approach is essential for creating inclusive cities where infrastructure serves as a bridge for social equity.</w:t>
      </w:r>
    </w:p>
    <w:bookmarkEnd w:id="23"/>
    <w:bookmarkStart w:id="24" w:name="the-ethical-weight-of-professionalism"/>
    <w:p>
      <w:pPr>
        <w:pStyle w:val="Heading2"/>
      </w:pPr>
      <w:r>
        <w:t xml:space="preserve">The Ethical Weight of Professionalism</w:t>
      </w:r>
    </w:p>
    <w:p>
      <w:pPr>
        <w:pStyle w:val="FirstParagraph"/>
      </w:pPr>
      <w:r>
        <w:t xml:space="preserve">Finally, reflecting on the profession in</w:t>
      </w:r>
      <w:r>
        <w:t xml:space="preserve"> </w:t>
      </w:r>
      <w:r>
        <w:rPr>
          <w:bCs/>
          <w:b/>
        </w:rPr>
        <w:t xml:space="preserve">Turkey Ankara</w:t>
      </w:r>
      <w:r>
        <w:t xml:space="preserve">, one cannot ignore the ethical landscape. The construction industry has historically been prone to corruption and cost-cutting measures that compromise safety. Therefore, the modern</w:t>
      </w:r>
      <w:r>
        <w:t xml:space="preserve"> </w:t>
      </w:r>
      <w:r>
        <w:rPr>
          <w:bCs/>
          <w:b/>
        </w:rPr>
        <w:t xml:space="preserve">Civil Engineer</w:t>
      </w:r>
      <w:r>
        <w:t xml:space="preserve"> </w:t>
      </w:r>
      <w:r>
        <w:t xml:space="preserve">must be a staunch advocate for transparency and ethical conduct. This involves resisting pressures to use substandard materials or bypass regulatory inspections.</w:t>
      </w:r>
    </w:p>
    <w:p>
      <w:pPr>
        <w:pStyle w:val="BodyText"/>
      </w:pPr>
      <w:r>
        <w:t xml:space="preserve">In the context of</w:t>
      </w:r>
      <w:r>
        <w:t xml:space="preserve"> </w:t>
      </w:r>
      <w:r>
        <w:rPr>
          <w:bCs/>
          <w:b/>
        </w:rPr>
        <w:t xml:space="preserve">Turkey Ankara</w:t>
      </w:r>
      <w:r>
        <w:t xml:space="preserve">, where public trust in infrastructure is paramount, the integrity of the engineer is the bedrock of societal stability. The reflection concludes with a recognition that technical skills are insufficient without ethical courage. The civil engineer must be willing to say "no" when safety is compromised, regardless of political or financial pressures. This professional stance protects not only lives but also the reputation of Turkey’s engineering community on the global stage.</w:t>
      </w:r>
    </w:p>
    <w:bookmarkEnd w:id="24"/>
    <w:bookmarkStart w:id="25" w:name="conclusion"/>
    <w:p>
      <w:pPr>
        <w:pStyle w:val="Heading2"/>
      </w:pPr>
      <w:r>
        <w:t xml:space="preserve">Conclusion</w:t>
      </w:r>
    </w:p>
    <w:p>
      <w:pPr>
        <w:pStyle w:val="FirstParagraph"/>
      </w:pPr>
      <w:r>
        <w:t xml:space="preserve">In summary, being a</w:t>
      </w:r>
      <w:r>
        <w:t xml:space="preserve"> </w:t>
      </w:r>
      <w:r>
        <w:rPr>
          <w:bCs/>
          <w:b/>
        </w:rPr>
        <w:t xml:space="preserve">Civil Engineer</w:t>
      </w:r>
      <w:r>
        <w:t xml:space="preserve"> </w:t>
      </w:r>
      <w:r>
        <w:t xml:space="preserve">in</w:t>
      </w:r>
      <w:r>
        <w:t xml:space="preserve"> </w:t>
      </w:r>
      <w:r>
        <w:rPr>
          <w:bCs/>
          <w:b/>
        </w:rPr>
        <w:t xml:space="preserve">Turkey Ankara</w:t>
      </w:r>
      <w:r>
        <w:t xml:space="preserve"> </w:t>
      </w:r>
      <w:r>
        <w:t xml:space="preserve">is a multifaceted endeavor that transcends simple construction. It requires a harmonization of geological awareness, environmental stewardship, cultural respect, and ethical fortitude. As Ankara continues to evolve into a smarter and more sustainable city, the role of the civil engineer will only become more critical. They are the architects of safety, the guardians of heritage, and the enablers of social progress. To reflect on this profession is to recognize that every bridge built, every road paved, and every building raised in</w:t>
      </w:r>
      <w:r>
        <w:t xml:space="preserve"> </w:t>
      </w:r>
      <w:r>
        <w:rPr>
          <w:bCs/>
          <w:b/>
        </w:rPr>
        <w:t xml:space="preserve">Turkey Ankara</w:t>
      </w:r>
      <w:r>
        <w:t xml:space="preserve"> </w:t>
      </w:r>
      <w:r>
        <w:t xml:space="preserve">is a testament to human ingenuity dedicated to improving the collective well-being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Responsibility of a Civil Engineer in Turkey, Ankara</dc:title>
  <dc:creator/>
  <cp:keywords/>
  <dcterms:created xsi:type="dcterms:W3CDTF">2026-07-29T13:34:31Z</dcterms:created>
  <dcterms:modified xsi:type="dcterms:W3CDTF">2026-07-29T13:34:31Z</dcterms:modified>
</cp:coreProperties>
</file>

<file path=docProps/custom.xml><?xml version="1.0" encoding="utf-8"?>
<Properties xmlns="http://schemas.openxmlformats.org/officeDocument/2006/custom-properties" xmlns:vt="http://schemas.openxmlformats.org/officeDocument/2006/docPropsVTypes"/>
</file>