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Civil</w:t>
      </w:r>
      <w:r>
        <w:t xml:space="preserve"> </w:t>
      </w:r>
      <w:r>
        <w:t xml:space="preserve">Engineering</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50a78ae2d0f90421047878897f98865a26d6710"/>
    <w:p>
      <w:pPr>
        <w:pStyle w:val="Heading1"/>
      </w:pPr>
      <w:r>
        <w:t xml:space="preserve">Reflection Paper: The Role and Impact of Civil Engineering in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Faculty Review Committee</w:t>
      </w:r>
      <w:r>
        <w:br/>
      </w:r>
      <w:r>
        <w:rPr>
          <w:bCs/>
          <w:b/>
        </w:rPr>
        <w:t xml:space="preserve">From:</w:t>
      </w:r>
      <w:r>
        <w:t xml:space="preserve"> </w:t>
      </w:r>
      <w:r>
        <w:t xml:space="preserve">Student Observer</w:t>
      </w:r>
    </w:p>
    <w:bookmarkStart w:id="20" w:name="X6d67104ba18735f085e18c7c8328da1728ba262"/>
    <w:p>
      <w:pPr>
        <w:pStyle w:val="Heading2"/>
      </w:pPr>
      <w:r>
        <w:t xml:space="preserve">I. Introduction: The Concrete Metamorphosis</w:t>
      </w:r>
    </w:p>
    <w:p>
      <w:pPr>
        <w:pStyle w:val="FirstParagraph"/>
      </w:pPr>
      <w:r>
        <w:t xml:space="preserve">To stand in the heart of United Arab Emirates Dubai today is to witness a paradox of human endeavor: a metropolis rising organically from an unforgiving desert landscape, defying geographical constraints through sheer force of will and technological mastery. This reflection paper serves as an academic and personal examination of the profession that makes this possible: Civil Engineering. In the context of United Arab Emirates Dubai, civil engineering is not merely a technical discipline; it is the architectural backbone of a national vision that seeks to transcend traditional limits. As I reflect on my studies and observations regarding infrastructure development in this region, I am struck by how Civil Engineers here act as both artists and scientists, shaping an environment that balances rapid modernization with environmental stewardship.</w:t>
      </w:r>
    </w:p>
    <w:bookmarkEnd w:id="20"/>
    <w:bookmarkStart w:id="21" w:name="X6c380b84c7008f906075348592cf868e792b74a"/>
    <w:p>
      <w:pPr>
        <w:pStyle w:val="Heading2"/>
      </w:pPr>
      <w:r>
        <w:t xml:space="preserve">II. The Historical Context: From Sand to Skyline</w:t>
      </w:r>
    </w:p>
    <w:p>
      <w:pPr>
        <w:pStyle w:val="FirstParagraph"/>
      </w:pPr>
      <w:r>
        <w:t xml:space="preserve">The narrative of United Arab Emirates Dubai is inextricably linked to the evolution of civil engineering practices within its borders. Historically, the region relied on vernacular architecture—buildings constructed from mud, palm trunks, and coral stone—that was perfectly adapted to the arid climate. However, as United Arab Emirates Dubai transitioned into a global hub for trade and tourism in the late twentieth century, the scale of construction required a radical shift. The civil engineering challenge was no longer just about shelter; it was about creating stability in shifting sands.</w:t>
      </w:r>
    </w:p>
    <w:p>
      <w:pPr>
        <w:pStyle w:val="BodyText"/>
      </w:pPr>
      <w:r>
        <w:t xml:space="preserve">I find it particularly fascinating to reflect on how early projects, such as the expansion of natural harbors and initial road networks, laid the foundational trust for future mega-projects. The engineers who worked during this era faced immense logistical challenges, including transporting heavy machinery across soft soil and managing water resources in a region with negligible rainfall. These early struggles highlight the resilience required of Civil Engineers in United Arab Emirates Dubai. They had to innovate not only structurally but logistically, creating supply chains and construction methodologies that did not previously exist in such harsh environments.</w:t>
      </w:r>
    </w:p>
    <w:bookmarkEnd w:id="21"/>
    <w:bookmarkStart w:id="22" w:name="Xf1da49871a5dac7480a2cbb8610110488fa3d06"/>
    <w:p>
      <w:pPr>
        <w:pStyle w:val="Heading2"/>
      </w:pPr>
      <w:r>
        <w:t xml:space="preserve">III. Engineering Against Gravity: The Skyline Revolution</w:t>
      </w:r>
    </w:p>
    <w:p>
      <w:pPr>
        <w:pStyle w:val="FirstParagraph"/>
      </w:pPr>
      <w:r>
        <w:t xml:space="preserve">No reflection on civil engineering in United Arab Emirates Dubai would be complete without addressing the vertical expansion of the city. The Burj Khalifa stands as a testament to what is possible when civil engineering principles are pushed to their absolute theoretical limits. Reflecting on this structure, one must consider the complexities of wind load analysis, foundation design in sandy terrain, and concrete pumping to unprecedented heights. For a Civil Engineer working in Dubai, every upward step presents new variables: thermal expansion due to extreme daytime heat versus cooler nights, seismic resilience despite being outside traditional earthquake zones (due to regional tectonic activity), and material durability against salt air corrosion.</w:t>
      </w:r>
    </w:p>
    <w:p>
      <w:pPr>
        <w:pStyle w:val="BodyText"/>
      </w:pPr>
      <w:r>
        <w:t xml:space="preserve">In my analysis, the role of the Civil Engineer in United Arab Emirates Dubai has shifted from simple structural support to holistic systems management. The engineer is no longer just designing a building; they are integrating high-speed elevators, advanced HVAC systems for cooling vast glass facades, and smart grid connectivity. This multidisciplinary approach ensures that civil engineering remains relevant and critical to the urban fabric of United Arab Emirates Dubai. It is a profession that demands constant learning, as the technologies utilized here often serve as global benchmarks for other developing nations.</w:t>
      </w:r>
    </w:p>
    <w:bookmarkEnd w:id="22"/>
    <w:bookmarkStart w:id="23" w:name="Xc2fbb7112b6996445015e7608d29d14775a0e9f"/>
    <w:p>
      <w:pPr>
        <w:pStyle w:val="Heading2"/>
      </w:pPr>
      <w:r>
        <w:t xml:space="preserve">IV. Sustainability and Environmental Stewardship</w:t>
      </w:r>
    </w:p>
    <w:p>
      <w:pPr>
        <w:pStyle w:val="FirstParagraph"/>
      </w:pPr>
      <w:r>
        <w:t xml:space="preserve">A significant portion of my reflection focuses on the evolving responsibility of Civil Engineers toward environmental sustainability. United Arab Emirates Dubai has historically been criticized for its high energy consumption, largely due to the cooling demands in a desert climate. However, recent years have seen a profound shift in how Civil Engineers approach urban planning and construction. The introduction of green building codes and initiatives like the Dubai Green Strategy reflects a new paradigm where civil engineering is deeply tied to ecological preservation.</w:t>
      </w:r>
    </w:p>
    <w:p>
      <w:pPr>
        <w:pStyle w:val="BodyText"/>
      </w:pPr>
      <w:r>
        <w:t xml:space="preserve">I am particularly impressed by the integration of sustainable drainage systems (SuDS) and water recycling facilities into modern infrastructure projects. Civil Engineers in United Arab Emirates Dubai are now tasked with designing landscapes that minimize water usage while maximizing aesthetic appeal, often utilizing treated sewage effluent for irrigation. Furthermore, the push for renewable energy integration into large-scale solar parks requires civil engineers to design foundations and mounting structures that can withstand sandstorms while efficiently capturing solar irradiance. This evolution demonstrates that the modern Civil Engineer in United Arab Emirates Dubai is an advocate for sustainability, proving that economic growth and environmental responsibility are not mutually exclusive.</w:t>
      </w:r>
    </w:p>
    <w:bookmarkEnd w:id="23"/>
    <w:bookmarkStart w:id="24" w:name="X6d50c97b7961bcf1222cea34da6740b4029a3ae"/>
    <w:p>
      <w:pPr>
        <w:pStyle w:val="Heading2"/>
      </w:pPr>
      <w:r>
        <w:t xml:space="preserve">V. The Human Element: Cultural Integration and Social Impact</w:t>
      </w:r>
    </w:p>
    <w:p>
      <w:pPr>
        <w:pStyle w:val="FirstParagraph"/>
      </w:pPr>
      <w:r>
        <w:t xml:space="preserve">Beyond the technical and environmental aspects, I must reflect on the social dimension of civil engineering in United Arab Emirates Dubai. The city is a melting pot of cultures, with residents from every corner of the globe. Civil Engineers here work within a diverse workforce, requiring cross-cultural communication skills and an understanding of varied perspectives on space and utility. Infrastructure projects in United Arab Emirates Dubai are not just about moving people or goods; they are about creating public spaces that foster community interaction.</w:t>
      </w:r>
    </w:p>
    <w:p>
      <w:pPr>
        <w:pStyle w:val="BodyText"/>
      </w:pPr>
      <w:r>
        <w:t xml:space="preserve">The design of public parks, pedestrian walkways under the shade structures to combat heat, and accessible transportation networks reflects a deep empathy for the user. As a Civil Engineer in United Arab Emirates Dubai, one must consider how infrastructure impacts social equity. For instance, ensuring that public transport connects peripheral residential areas to central business districts is crucial for maintaining social cohesion. This human-centric approach distinguishes the civil engineering practice in this region from purely utilitarian approaches seen elsewhere.</w:t>
      </w:r>
    </w:p>
    <w:bookmarkEnd w:id="24"/>
    <w:bookmarkStart w:id="25" w:name="X36ad76b8412924416273f4ef419ac2f199e2e99"/>
    <w:p>
      <w:pPr>
        <w:pStyle w:val="Heading2"/>
      </w:pPr>
      <w:r>
        <w:t xml:space="preserve">VI. Conclusion: The Future of Infrastructure</w:t>
      </w:r>
    </w:p>
    <w:p>
      <w:pPr>
        <w:pStyle w:val="FirstParagraph"/>
      </w:pPr>
      <w:r>
        <w:t xml:space="preserve">In conclusion, my reflection on the role of Civil Engineering in United Arab Emirates Dubai reveals a profession that is dynamic, challenging, and profoundly impactful. It is a field defined by the tension between nature and nurture—between the harsh reality of the desert environment and the ambitious human desire to create paradise-like urban conditions. The Civil Engineer in United Arab Emirates Dubai is a pioneer, solving problems that have rarely been encountered before in history.</w:t>
      </w:r>
    </w:p>
    <w:p>
      <w:pPr>
        <w:pStyle w:val="BodyText"/>
      </w:pPr>
      <w:r>
        <w:t xml:space="preserve">Looking forward, as United Arab Emirates Dubai continues to align with its Vision 2040 and broader sustainability goals, the role of the Civil Engineer will only expand. They will be pivotal in developing smart cities that utilize AI for traffic management, constructing modular housing solutions to address future demographic shifts, and continuing to innovate in renewable energy infrastructure. For any aspiring professional or observer, United Arab Emirates Dubai offers a unique laboratory where civil engineering is not just a job but a legacy-building exercise. The skylines do not just reach for the sky; they reach toward the future, guided by the precision, creativity, and resilience of Civil Engineers.</w:t>
      </w:r>
    </w:p>
    <w:p>
      <w:pPr>
        <w:pStyle w:val="BodyText"/>
      </w:pPr>
      <w:r>
        <w:t xml:space="preserve">This reflection underscores that to understand United Arab Emirates Dubai is to understand its infrastructure. And to understand its infrastructure is to respect the indispensable role of Civil Engineering in shaping one of the world’s most remarkable modern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Civil Engineering in United Arab Emirates Dubai</dc:title>
  <dc:creator/>
  <cp:keywords/>
  <dcterms:created xsi:type="dcterms:W3CDTF">2026-07-29T12:06:05Z</dcterms:created>
  <dcterms:modified xsi:type="dcterms:W3CDTF">2026-07-29T12:06:05Z</dcterms:modified>
</cp:coreProperties>
</file>

<file path=docProps/custom.xml><?xml version="1.0" encoding="utf-8"?>
<Properties xmlns="http://schemas.openxmlformats.org/officeDocument/2006/custom-properties" xmlns:vt="http://schemas.openxmlformats.org/officeDocument/2006/docPropsVTypes"/>
</file>