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316c3bddf1571f3a96e25cd88f871b81b44880f"/>
    <w:p>
      <w:pPr>
        <w:pStyle w:val="Heading1"/>
      </w:pPr>
      <w:r>
        <w:t xml:space="preserve">A Reflection Paper on the Profession of a Civil Engineer in United States Chicago</w:t>
      </w:r>
    </w:p>
    <w:p>
      <w:pPr>
        <w:pStyle w:val="FirstParagraph"/>
      </w:pPr>
      <w:r>
        <w:t xml:space="preserve">The landscape of modern urban planning is not merely a backdrop to human activity; it is an active participant in shaping how we live, work, and interact. As I reflect upon the multifaceted role of a</w:t>
      </w:r>
      <w:r>
        <w:t xml:space="preserve"> </w:t>
      </w:r>
      <w:r>
        <w:t xml:space="preserve">Civil Engineer</w:t>
      </w:r>
      <w:r>
        <w:t xml:space="preserve">, one cannot help but view the profession through the lens of its most dynamic environments. Among these, few cities embody the complexity and ambition required of this discipline better than</w:t>
      </w:r>
      <w:r>
        <w:t xml:space="preserve"> </w:t>
      </w:r>
      <w:r>
        <w:t xml:space="preserve">United States Chicago</w:t>
      </w:r>
      <w:r>
        <w:t xml:space="preserve">. This reflection seeks to explore the unique challenges, responsibilities, and profound impact that civil engineering holds within this iconic metropolitan hub.</w:t>
      </w:r>
    </w:p>
    <w:bookmarkStart w:id="20" w:name="the-backbone-of-a-megacity"/>
    <w:p>
      <w:pPr>
        <w:pStyle w:val="Heading2"/>
      </w:pPr>
      <w:r>
        <w:t xml:space="preserve">The Backbone of a Megacity</w:t>
      </w:r>
    </w:p>
    <w:p>
      <w:pPr>
        <w:pStyle w:val="FirstParagraph"/>
      </w:pPr>
      <w:r>
        <w:t xml:space="preserve">To understand the significance of a civil engineer in United States Chicago, one must first appreciate the sheer scale of infrastructure that supports its millions of residents. Chicago is not just another city; it is an engineering marvel in its own right, characterized by dense verticality and extensive horizontal connectivity. The</w:t>
      </w:r>
      <w:r>
        <w:t xml:space="preserve"> </w:t>
      </w:r>
      <w:r>
        <w:t xml:space="preserve">Civil Engineer</w:t>
      </w:r>
      <w:r>
        <w:t xml:space="preserve"> </w:t>
      </w:r>
      <w:r>
        <w:t xml:space="preserve">here acts as the primary architect of this physical reality. From the towering skyscrapers that define the skyline to the intricate subway systems that pulse beneath our feet, every element is a testament to rigorous planning and execution.</w:t>
      </w:r>
    </w:p>
    <w:p>
      <w:pPr>
        <w:pStyle w:val="BodyText"/>
      </w:pPr>
      <w:r>
        <w:t xml:space="preserve">The structural integrity of these buildings relies heavily on geotechnical engineering. Given Chicago’s location near Lake Michigan, soil conditions can be complex. A civil engineer must possess deep knowledge of soil mechanics to ensure that foundations are secure enough to support heavy loads while preventing settlement issues over time. This technical expertise is not merely academic; it is a public safety imperative.</w:t>
      </w:r>
    </w:p>
    <w:bookmarkEnd w:id="20"/>
    <w:bookmarkStart w:id="21" w:name="Xda0f13712b695ca208313f31ec038192dfa348c"/>
    <w:p>
      <w:pPr>
        <w:pStyle w:val="Heading2"/>
      </w:pPr>
      <w:r>
        <w:t xml:space="preserve">Water Management and Environmental Stewardship</w:t>
      </w:r>
    </w:p>
    <w:p>
      <w:pPr>
        <w:pStyle w:val="FirstParagraph"/>
      </w:pPr>
      <w:r>
        <w:t xml:space="preserve">One of the most critical areas where a civil engineer in United States Chicago plays a pivotal role is water management. Historically, the city faced severe challenges regarding sewage contamination and water quality due to its flat topography and proximity to Lake Michigan. The Great Chicago Tunnel and Reservoir Plan stands as a monumental achievement in this regard, engineered to prevent urban flooding and protect public health.</w:t>
      </w:r>
    </w:p>
    <w:p>
      <w:pPr>
        <w:pStyle w:val="BodyText"/>
      </w:pPr>
      <w:r>
        <w:t xml:space="preserve">In modern times, the role of the civil engineer has evolved from mere construction to environmental stewardship. With climate change bringing more frequent extreme weather events, such as heavy rainfall and heatwaves, engineers must design resilient infrastructure. This involves creating green roofs, permeable pavements, and advanced stormwater management systems that can handle unprecedented volumes of water. Reflecting on this aspect reveals that the civil engineer is no longer just building structures; they are designing ecosystems.</w:t>
      </w:r>
    </w:p>
    <w:bookmarkEnd w:id="21"/>
    <w:bookmarkStart w:id="22" w:name="sustainability-and-future-proofing"/>
    <w:p>
      <w:pPr>
        <w:pStyle w:val="Heading2"/>
      </w:pPr>
      <w:r>
        <w:t xml:space="preserve">Sustainability and Future-Proofing</w:t>
      </w:r>
    </w:p>
    <w:p>
      <w:pPr>
        <w:pStyle w:val="FirstParagraph"/>
      </w:pPr>
      <w:r>
        <w:t xml:space="preserve">The transition toward sustainability is perhaps the most significant shift in the engineering landscape today. In United States Chicago, there is a growing emphasis on green building practices and energy-efficient infrastructure. A civil engineer must now consider the entire lifecycle of a project, from material sourcing to demolition and recycling. This requires a deep understanding of environmental regulations and innovative materials science.</w:t>
      </w:r>
    </w:p>
    <w:p>
      <w:pPr>
        <w:pStyle w:val="BodyText"/>
      </w:pPr>
      <w:r>
        <w:t xml:space="preserve">For instance, the rehabilitation of existing infrastructure in Chicago often presents more challenges than new construction. Retrofitting old bridges to meet current load standards or upgrading aging water mains requires creativity and precision. The civil engineer must balance historical preservation with modern safety requirements, ensuring that the city’s rich architectural heritage is maintained while upgrading its functional capabilities.</w:t>
      </w:r>
    </w:p>
    <w:bookmarkEnd w:id="22"/>
    <w:bookmarkStart w:id="23" w:name="Xe476258ab5f17f4407d1c16cf118675244326d8"/>
    <w:p>
      <w:pPr>
        <w:pStyle w:val="Heading2"/>
      </w:pPr>
      <w:r>
        <w:t xml:space="preserve">Community Impact and Social Responsibility</w:t>
      </w:r>
    </w:p>
    <w:p>
      <w:pPr>
        <w:pStyle w:val="FirstParagraph"/>
      </w:pPr>
      <w:r>
        <w:t xml:space="preserve">Beyond technical specifications, there is a profound social dimension to the profession. The work of a civil engineer in United States Chicago directly impacts the quality of life for diverse communities. Transportation networks determine commute times; access to clean water affects public health; and safe housing influences economic stability. Therefore, the civil engineer carries a heavy moral responsibility.</w:t>
      </w:r>
    </w:p>
    <w:p>
      <w:pPr>
        <w:pStyle w:val="BodyText"/>
      </w:pPr>
      <w:r>
        <w:t xml:space="preserve">Engaging with stakeholders—local residents, government officials, and private investors—is a crucial part of the job. It is not enough to build something that works mathematically; it must serve the community effectively. This often means navigating political landscapes and addressing public concerns about noise, disruption, and environmental impact during construction projects.</w:t>
      </w:r>
    </w:p>
    <w:bookmarkEnd w:id="23"/>
    <w:bookmarkStart w:id="24" w:name="X1167023fd0289587811eaa2b4f2b4858c9dcd61"/>
    <w:p>
      <w:pPr>
        <w:pStyle w:val="Heading2"/>
      </w:pPr>
      <w:r>
        <w:t xml:space="preserve">The Interdisciplinary Nature of Modern Engineering</w:t>
      </w:r>
    </w:p>
    <w:p>
      <w:pPr>
        <w:pStyle w:val="FirstParagraph"/>
      </w:pPr>
      <w:r>
        <w:t xml:space="preserve">The role of a civil engineer in United States Chicago is increasingly interdisciplinary. Collaboration with architects, urban planners, data scientists, and environmentalists is essential. For example, the integration of smart city technologies requires engineers to work closely with IT specialists to install sensors that monitor traffic flow or bridge health in real-time. This convergence of traditional engineering with digital technology marks a new era for the profession.</w:t>
      </w:r>
    </w:p>
    <w:p>
      <w:pPr>
        <w:pStyle w:val="BodyText"/>
      </w:pPr>
      <w:r>
        <w:t xml:space="preserve">As I reflect on this evolution, it becomes clear that adaptability is key. The tools and techniques available today are vastly different from those used decades ago. Computer-aided design (CAD), Building Information Modeling (BIM), and advanced simulation software allow engineers to predict outcomes with greater accuracy, reducing waste and improving safety.</w:t>
      </w:r>
    </w:p>
    <w:bookmarkEnd w:id="24"/>
    <w:bookmarkStart w:id="25" w:name="conclusion"/>
    <w:p>
      <w:pPr>
        <w:pStyle w:val="Heading2"/>
      </w:pPr>
      <w:r>
        <w:t xml:space="preserve">Conclusion</w:t>
      </w:r>
    </w:p>
    <w:p>
      <w:pPr>
        <w:pStyle w:val="FirstParagraph"/>
      </w:pPr>
      <w:r>
        <w:t xml:space="preserve">In conclusion, the profession of a civil engineer in United States Chicago is both challenging and deeply rewarding. It demands a blend of technical expertise, creative problem-solving, ethical responsibility, and social awareness. The city serves as a living laboratory where the principles of engineering are tested against real-world constraints.</w:t>
      </w:r>
    </w:p>
    <w:p>
      <w:pPr>
        <w:pStyle w:val="BodyText"/>
      </w:pPr>
      <w:r>
        <w:t xml:space="preserve">The legacy left by past engineers—from the development of the Chicago School architecture to modern transit expansions—provides a foundation upon which current professionals build. As we look to the future, it is imperative that civil engineers continue to prioritize resilience, sustainability, and inclusivity in their designs.</w:t>
      </w:r>
    </w:p>
    <w:p>
      <w:pPr>
        <w:pStyle w:val="BodyText"/>
      </w:pPr>
      <w:r>
        <w:t xml:space="preserve">Ultimately, being a civil engineer in this context is about more than calculating loads and stresses. It is about shaping the environment in which millions of people live their daily lives. It is about ensuring that United States Chicago remains not only a functional metropolis but also a thriving, sustainable community for generations to come. This reflection underscores that the role of the civil engineer is fundamental to maintaining and enhancing the urban fabric, making it a profession of enduring significance and profound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United States Chicago</dc:title>
  <dc:creator/>
  <dc:language>en</dc:language>
  <cp:keywords/>
  <dcterms:created xsi:type="dcterms:W3CDTF">2026-07-30T03:57:47Z</dcterms:created>
  <dcterms:modified xsi:type="dcterms:W3CDTF">2026-07-30T03:57:47Z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