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Belgium</w:t>
      </w:r>
      <w:r>
        <w:t xml:space="preserve"> </w:t>
      </w:r>
      <w:r>
        <w:t xml:space="preserve">Brussels</w:t>
      </w:r>
    </w:p>
    <w:bookmarkStart w:id="25" w:name="X416ee4d1d97404344977cfa6656e47f782facd1"/>
    <w:p>
      <w:pPr>
        <w:pStyle w:val="Heading1"/>
      </w:pPr>
      <w:r>
        <w:t xml:space="preserve">Bridging Code and Civic Infrastructure: A Reflection on the Computer Engineer in Belgium Brussels</w:t>
      </w:r>
    </w:p>
    <w:p>
      <w:pPr>
        <w:pStyle w:val="FirstParagraph"/>
      </w:pPr>
      <w:r>
        <w:t xml:space="preserve">The landscape of modern technology is rarely static; it is a fluid, ever-evolving ecosystem that demands professionals who are not merely technicians, but thinkers, adapters, and innovators. Among these professionals, the</w:t>
      </w:r>
      <w:r>
        <w:t xml:space="preserve"> </w:t>
      </w:r>
      <w:r>
        <w:rPr>
          <w:bCs/>
          <w:b/>
        </w:rPr>
        <w:t xml:space="preserve">Computer Engineer</w:t>
      </w:r>
      <w:r>
        <w:t xml:space="preserve"> </w:t>
      </w:r>
      <w:r>
        <w:t xml:space="preserve">stands as a pivotal figure. However, the role of this engineer does not exist in a vacuum. It is deeply contextualized by geography culture and institutional frameworks. Nowhere is this intersection more profound than in</w:t>
      </w:r>
      <w:r>
        <w:t xml:space="preserve"> </w:t>
      </w:r>
      <w:r>
        <w:rPr>
          <w:bCs/>
          <w:b/>
        </w:rPr>
        <w:t xml:space="preserve">Belgium Brussels</w:t>
      </w:r>
      <w:r>
        <w:t xml:space="preserve">, the de facto capital of Europe. This reflection paper explores the unique position of the Computer Engineer within this specific geopolitical hub, analyzing how local regulations, multilingual environments, and European strategic goals shape the professional identity and responsibilities of computer engineering professionals.</w:t>
      </w:r>
    </w:p>
    <w:bookmarkStart w:id="20" w:name="X6390257c2a315c2702c356a128e51c9a7fbc5c0"/>
    <w:p>
      <w:pPr>
        <w:pStyle w:val="Heading2"/>
      </w:pPr>
      <w:r>
        <w:t xml:space="preserve">The Contextual Fabric: Brussels as a Digital Hub</w:t>
      </w:r>
    </w:p>
    <w:p>
      <w:pPr>
        <w:pStyle w:val="FirstParagraph"/>
      </w:pPr>
      <w:r>
        <w:t xml:space="preserve">To understand the role of a Computer Engineer in</w:t>
      </w:r>
      <w:r>
        <w:t xml:space="preserve"> </w:t>
      </w:r>
      <w:r>
        <w:rPr>
          <w:bCs/>
          <w:b/>
        </w:rPr>
        <w:t xml:space="preserve">Belgium Brussels</w:t>
      </w:r>
      <w:r>
        <w:t xml:space="preserve">, one must first appreciate the city’s unique status. It is not merely a Belgian city but the administrative heart of the European Union and NATO. This dual identity creates a complex environment where local Belgian engineering standards intersect with pan-European digital policies. For the</w:t>
      </w:r>
      <w:r>
        <w:t xml:space="preserve"> </w:t>
      </w:r>
      <w:r>
        <w:rPr>
          <w:bCs/>
          <w:b/>
        </w:rPr>
        <w:t xml:space="preserve">Computer Engineer</w:t>
      </w:r>
      <w:r>
        <w:t xml:space="preserve">, this means that code written in Brussels does not just serve users; it often serves institutions, regulatory bodies, and millions of citizens across twenty-seven member states.</w:t>
      </w:r>
    </w:p>
    <w:p>
      <w:pPr>
        <w:pStyle w:val="BodyText"/>
      </w:pPr>
      <w:r>
        <w:t xml:space="preserve">In this context, the engineer becomes more than a builder of software or hardware. They become stewards of digital sovereignty and data integrity. The presence of numerous international organizations requires Computer Engineers to navigate a web of strict compliance requirements regarding data privacy (GDPR), security protocols, and accessibility standards. Therefore, the reflection on being a Computer Engineer in this region must acknowledge that technical proficiency is insufficient without regulatory literacy.</w:t>
      </w:r>
    </w:p>
    <w:bookmarkEnd w:id="20"/>
    <w:bookmarkStart w:id="21" w:name="multilingualism-and-cultural-integration"/>
    <w:p>
      <w:pPr>
        <w:pStyle w:val="Heading2"/>
      </w:pPr>
      <w:r>
        <w:t xml:space="preserve">Multilingualism and Cultural Integration</w:t>
      </w:r>
    </w:p>
    <w:p>
      <w:pPr>
        <w:pStyle w:val="FirstParagraph"/>
      </w:pPr>
      <w:r>
        <w:rPr>
          <w:bCs/>
          <w:b/>
        </w:rPr>
        <w:t xml:space="preserve">Belgium Brussels</w:t>
      </w:r>
      <w:r>
        <w:t xml:space="preserve"> </w:t>
      </w:r>
      <w:r>
        <w:t xml:space="preserve">is famously multilingual, with Dutch and French as the official languages, though English often serves as the lingua franca in tech circles. This linguistic diversity profoundly impacts the work of a Computer Engineer. User interface design, natural language processing algorithms, and documentation must be adaptable to multiple linguistic contexts. A Computer Engineer working in Brussels must possess not only technical skills but also cultural sensitivity and adaptability.</w:t>
      </w:r>
    </w:p>
    <w:p>
      <w:pPr>
        <w:pStyle w:val="BodyText"/>
      </w:pPr>
      <w:r>
        <w:t xml:space="preserve">This multilingual environment challenges the</w:t>
      </w:r>
      <w:r>
        <w:t xml:space="preserve"> </w:t>
      </w:r>
      <w:r>
        <w:rPr>
          <w:bCs/>
          <w:b/>
        </w:rPr>
        <w:t xml:space="preserve">Computer Engineer</w:t>
      </w:r>
      <w:r>
        <w:t xml:space="preserve"> </w:t>
      </w:r>
      <w:r>
        <w:t xml:space="preserve">to think beyond binary logic. Human-computer interaction is inherently social, and in a city like Brussels, it is inherently multicultural. Engineers must consider how their systems accommodate diverse user groups, ensuring that technology bridges divides rather than creating new ones of exclusion. This adds a layer of ethical responsibility to the engineering process, requiring constant reflection on inclusivity and equity in digital product design.</w:t>
      </w:r>
    </w:p>
    <w:bookmarkEnd w:id="21"/>
    <w:bookmarkStart w:id="22" w:name="X98678d4929d113929dc7efd8ff83c470a0bb90f"/>
    <w:p>
      <w:pPr>
        <w:pStyle w:val="Heading2"/>
      </w:pPr>
      <w:r>
        <w:t xml:space="preserve">The Intersection of Innovation and Regulation</w:t>
      </w:r>
    </w:p>
    <w:p>
      <w:pPr>
        <w:pStyle w:val="FirstParagraph"/>
      </w:pPr>
      <w:r>
        <w:t xml:space="preserve">One of the most significant aspects of being a Computer Engineer in</w:t>
      </w:r>
      <w:r>
        <w:t xml:space="preserve"> </w:t>
      </w:r>
      <w:r>
        <w:rPr>
          <w:bCs/>
          <w:b/>
        </w:rPr>
        <w:t xml:space="preserve">Belgium Brussels</w:t>
      </w:r>
      <w:r>
        <w:t xml:space="preserve"> </w:t>
      </w:r>
      <w:r>
        <w:t xml:space="preserve">is operating within a framework that prioritizes ethical innovation. The European Union’s approach to technology regulation, exemplified by the AI Act and GDPR, sets global benchmarks. Consequently, Computer Engineers here are often at the forefront of implementing "ethics by design" principles.</w:t>
      </w:r>
    </w:p>
    <w:p>
      <w:pPr>
        <w:pStyle w:val="BodyText"/>
      </w:pPr>
      <w:r>
        <w:t xml:space="preserve">This environment demands a shift from purely efficiency-driven engineering to responsible engineering. A Computer Engineer must ask not just "Can we build this?" but "Should we build this?" and "How does this affect fundamental rights?" In</w:t>
      </w:r>
      <w:r>
        <w:t xml:space="preserve"> </w:t>
      </w:r>
      <w:r>
        <w:rPr>
          <w:bCs/>
          <w:b/>
        </w:rPr>
        <w:t xml:space="preserve">Belgium Brussels</w:t>
      </w:r>
      <w:r>
        <w:t xml:space="preserve">, the presence of policy-makers, diplomats, and civil society organizations creates an immediate feedback loop between technical development and societal impact. This proximity allows Computer Engineers to engage directly with stakeholders who are affected by their work, fostering a more transparent and accountable engineering culture.</w:t>
      </w:r>
    </w:p>
    <w:bookmarkEnd w:id="22"/>
    <w:bookmarkStart w:id="23" w:name="Xce918168621ef947383974a0a379b25d7bbfb42"/>
    <w:p>
      <w:pPr>
        <w:pStyle w:val="Heading2"/>
      </w:pPr>
      <w:r>
        <w:t xml:space="preserve">Career Trajectories and Professional Identity</w:t>
      </w:r>
    </w:p>
    <w:p>
      <w:pPr>
        <w:pStyle w:val="FirstParagraph"/>
      </w:pPr>
      <w:r>
        <w:t xml:space="preserve">The career path of a Computer Engineer in this region is distinct from that in purely commercial tech hubs like Silicon Valley or Bangalore. In</w:t>
      </w:r>
      <w:r>
        <w:t xml:space="preserve"> </w:t>
      </w:r>
      <w:r>
        <w:rPr>
          <w:bCs/>
          <w:b/>
        </w:rPr>
        <w:t xml:space="preserve">Belgium Brussels</w:t>
      </w:r>
      <w:r>
        <w:t xml:space="preserve">, there is a strong emphasis on public sector technology, defense technology, and non-profit digital infrastructure. This diversifies the opportunities available to Computer Engineers, allowing them to contribute to societal well-being rather than solely focusing on profit maximization.</w:t>
      </w:r>
    </w:p>
    <w:p>
      <w:pPr>
        <w:pStyle w:val="BodyText"/>
      </w:pPr>
      <w:r>
        <w:t xml:space="preserve">Furthermore, the academic institutions in</w:t>
      </w:r>
      <w:r>
        <w:t xml:space="preserve"> </w:t>
      </w:r>
      <w:r>
        <w:rPr>
          <w:bCs/>
          <w:b/>
        </w:rPr>
        <w:t xml:space="preserve">Belgium Brussels</w:t>
      </w:r>
      <w:r>
        <w:t xml:space="preserve">, such as ULB and VUB, are known for their rigorous engineering programs that emphasize both theoretical foundations and practical applications. This educational backdrop ensures that Computer Engineers entering the workforce are well-prepared to handle complex systemic challenges. The reflection on one’s role as a Computer Engineer is thus tied to lifelong learning, as the regulatory landscape in Europe evolves rapidly.</w:t>
      </w:r>
    </w:p>
    <w:bookmarkEnd w:id="23"/>
    <w:bookmarkStart w:id="24" w:name="Xe884fc88fb30c61ee784c6943b53acf78772429"/>
    <w:p>
      <w:pPr>
        <w:pStyle w:val="Heading2"/>
      </w:pPr>
      <w:r>
        <w:t xml:space="preserve">Conclusion: A Call for Reflective Practice</w:t>
      </w:r>
    </w:p>
    <w:p>
      <w:pPr>
        <w:pStyle w:val="FirstParagraph"/>
      </w:pPr>
      <w:r>
        <w:t xml:space="preserve">In conclusion, the identity of a Computer Engineer in</w:t>
      </w:r>
      <w:r>
        <w:t xml:space="preserve"> </w:t>
      </w:r>
      <w:r>
        <w:rPr>
          <w:bCs/>
          <w:b/>
        </w:rPr>
        <w:t xml:space="preserve">Belgium Brussels</w:t>
      </w:r>
      <w:r>
        <w:t xml:space="preserve"> </w:t>
      </w:r>
      <w:r>
        <w:t xml:space="preserve">is multifaceted. It is shaped by the city’s role as a global political center, its linguistic diversity, and its commitment to regulatory excellence. For professionals in this field, engineering is not just about solving technical problems; it is about navigating social complexities and adhering to high ethical standards.</w:t>
      </w:r>
    </w:p>
    <w:p>
      <w:pPr>
        <w:pStyle w:val="BodyText"/>
      </w:pPr>
      <w:r>
        <w:t xml:space="preserve">This reflection paper underscores that the Computer Engineer in</w:t>
      </w:r>
      <w:r>
        <w:t xml:space="preserve"> </w:t>
      </w:r>
      <w:r>
        <w:rPr>
          <w:bCs/>
          <w:b/>
        </w:rPr>
        <w:t xml:space="preserve">Belgium Brussels</w:t>
      </w:r>
      <w:r>
        <w:t xml:space="preserve"> </w:t>
      </w:r>
      <w:r>
        <w:t xml:space="preserve">is a critical actor in shaping the digital future of Europe. Their work influences everything from how citizens access government services to how cross-border data flows securely. As technology continues to advance, it is imperative that Computer Engineers remain reflective practitioners, constantly evaluating their impact on society and striving for solutions that are not only innovative but also inclusive, secure, and ethically sound. Only by embracing this holistic view can the Computer Engineer truly fulfill their potential in one of the world’s most unique digital landscapes.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Computer Engineer in Belgium Brussels</dc:title>
  <dc:creator/>
  <dc:language>en</dc:language>
  <cp:keywords/>
  <dcterms:created xsi:type="dcterms:W3CDTF">2026-07-29T09:33:56Z</dcterms:created>
  <dcterms:modified xsi:type="dcterms:W3CDTF">2026-07-29T09:33:56Z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