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Toronto</w:t>
      </w:r>
    </w:p>
    <w:bookmarkStart w:id="21" w:name="the-convergence-of-code-and-circuitry"/>
    <w:p>
      <w:pPr>
        <w:pStyle w:val="Heading1"/>
      </w:pPr>
      <w:r>
        <w:t xml:space="preserve">The Convergence of Code and Circuitry</w:t>
      </w:r>
    </w:p>
    <w:bookmarkStart w:id="20" w:name="X2fbfa515413613cc939e6e28754d8fe7b0e95e1"/>
    <w:p>
      <w:pPr>
        <w:pStyle w:val="Heading3"/>
      </w:pPr>
      <w:r>
        <w:t xml:space="preserve">A Reflection Paper on the Identity of the Computer Engineer in Canada Toronto</w:t>
      </w:r>
    </w:p>
    <w:p>
      <w:pPr>
        <w:pStyle w:val="FirstParagraph"/>
      </w:pPr>
      <w:r>
        <w:rPr>
          <w:bCs/>
          <w:b/>
        </w:rPr>
        <w:t xml:space="preserve">Date:</w:t>
      </w:r>
    </w:p>
    <w:p>
      <w:pPr>
        <w:pStyle w:val="BodyText"/>
      </w:pPr>
      <w:r>
        <w:br/>
      </w:r>
    </w:p>
    <w:p>
      <w:pPr>
        <w:pStyle w:val="BodyText"/>
      </w:pPr>
      <w:r>
        <w:t xml:space="preserve">In the rapidly evolving landscape of modern technology, few professions capture the essence of innovation quite like that of a computer engineer. This profession sits at a critical intersection, bridging the abstract world of software algorithms with the tangible reality of hardware components. However, to view computer engineering merely as a technical role is to overlook its deeper sociological and economic implications. Upon reflecting on my journey and observations within this field, specifically within the context of Canada Toronto, I have come to understand that being a computer engineer is not just about writing efficient code or designing robust circuits; it is about navigating a unique cultural and professional ecosystem defined by diversity, innovation, and civic responsibility.</w:t>
      </w:r>
    </w:p>
    <w:p>
      <w:pPr>
        <w:pStyle w:val="BodyText"/>
      </w:pPr>
      <w:r>
        <w:t xml:space="preserve">The identity of a</w:t>
      </w:r>
      <w:r>
        <w:t xml:space="preserve"> </w:t>
      </w:r>
      <w:r>
        <w:rPr>
          <w:bCs/>
          <w:b/>
        </w:rPr>
        <w:t xml:space="preserve">Computer Engineer</w:t>
      </w:r>
      <w:r>
        <w:t xml:space="preserve"> </w:t>
      </w:r>
      <w:r>
        <w:t xml:space="preserve">is inherently dualistic. We are trained to think in two languages: the logical precision of binary systems and the creative abstraction of human-computer interaction. This duality shapes our cognitive approach to problem-solving. Unlike pure software developers who may focus solely on application logic, or electrical engineers who might concentrate on power distribution, computer engineers must maintain a holistic view of the entire stack. This requires a discipline of mind that values both bottom-up hardware constraints and top-down user experience requirements. In my reflection, I recognize that this hybrid skill set demands an intellectual flexibility that is rarely found in more specialized engineering disciplines. We are the translators who ensure that human intent can be executed by silicon.</w:t>
      </w:r>
    </w:p>
    <w:p>
      <w:pPr>
        <w:pStyle w:val="BodyText"/>
      </w:pPr>
      <w:r>
        <w:t xml:space="preserve">When one introduces the geographic variable of Canada Toronto into this professional identity, the reflection becomes significantly richer. Canada Toronto is not merely a location; it is a dynamic ecosystem that fundamentally influences how technology is perceived and deployed. As one of Canada’s most vibrant cities and a global hub for fintech, artificial intelligence, and gaming industries,</w:t>
      </w:r>
      <w:r>
        <w:t xml:space="preserve"> </w:t>
      </w:r>
      <w:r>
        <w:rPr>
          <w:bCs/>
          <w:b/>
        </w:rPr>
        <w:t xml:space="preserve">Canada Toronto</w:t>
      </w:r>
      <w:r>
        <w:t xml:space="preserve"> </w:t>
      </w:r>
      <w:r>
        <w:t xml:space="preserve">presents an environment where the demand for computer engineering expertise is insatiable. The skyline of Toronto is not just defined by the CN Tower but also by its burgeoning tech corridors in areas like MaRS Discovery District. Working or aspiring to work in this region means engaging with a community that values innovation not as a luxury, but as an economic necessity.</w:t>
      </w:r>
    </w:p>
    <w:p>
      <w:pPr>
        <w:pStyle w:val="BodyText"/>
      </w:pPr>
      <w:r>
        <w:t xml:space="preserve">The cultural fabric of Canada Toronto adds another layer to the reflection on professional identity. Known for its multiculturalism, Toronto offers a melting pot of perspectives that directly impacts engineering outcomes. A computer engineer in this city learns early on that technology is not culturally neutral. The software we build and the hardware we design serve a population with diverse linguistic, cultural, and accessibility needs. For instance, developing an app for public transit in</w:t>
      </w:r>
      <w:r>
        <w:t xml:space="preserve"> </w:t>
      </w:r>
      <w:r>
        <w:rPr>
          <w:bCs/>
          <w:b/>
        </w:rPr>
        <w:t xml:space="preserve">Canada Toronto</w:t>
      </w:r>
      <w:r>
        <w:t xml:space="preserve"> </w:t>
      </w:r>
      <w:r>
        <w:t xml:space="preserve">requires more than just algorithmic efficiency; it requires empathy for users who may be visually impaired, elderly, or non-native speakers of English or French. This reality forces the</w:t>
      </w:r>
      <w:r>
        <w:t xml:space="preserve"> </w:t>
      </w:r>
      <w:r>
        <w:rPr>
          <w:bCs/>
          <w:b/>
        </w:rPr>
        <w:t xml:space="preserve">Computer Engineer</w:t>
      </w:r>
      <w:r>
        <w:t xml:space="preserve"> </w:t>
      </w:r>
      <w:r>
        <w:t xml:space="preserve">to evolve from a solitary coder into a socially conscious designer. The profession here is inextricably linked to inclusion and accessibility standards that are rigorously enforced and culturally valued.</w:t>
      </w:r>
    </w:p>
    <w:p>
      <w:pPr>
        <w:pStyle w:val="BodyText"/>
      </w:pPr>
      <w:r>
        <w:t xml:space="preserve">Furthermore, the educational and professional pathways within Canada Toronto provide a specific context for reflection. Institutions such as the University of Toronto, Ryerson (now TMU), and York University produce a steady stream of talent that competes not just locally but globally. Being part of this network means continuous learning. The half-life of technical skills in computer engineering is notoriously short; what was cutting-edge five years ago is now obsolete. In</w:t>
      </w:r>
      <w:r>
        <w:t xml:space="preserve"> </w:t>
      </w:r>
      <w:r>
        <w:rPr>
          <w:bCs/>
          <w:b/>
        </w:rPr>
        <w:t xml:space="preserve">Canada Toronto</w:t>
      </w:r>
      <w:r>
        <w:t xml:space="preserve">, this pace is accelerated by the presence of major tech giants and a thriving startup scene. Engineers here must adopt a mindset of lifelong learning, constantly updating their knowledge base to stay relevant. This creates a professional culture that is humble yet ambitious, where admitting what one does not know is seen as the first step toward innovation rather than a weakness.</w:t>
      </w:r>
    </w:p>
    <w:p>
      <w:pPr>
        <w:pStyle w:val="BodyText"/>
      </w:pPr>
      <w:r>
        <w:t xml:space="preserve">There is also the aspect of ethical responsibility that weighs heavily on the modern</w:t>
      </w:r>
      <w:r>
        <w:t xml:space="preserve"> </w:t>
      </w:r>
      <w:r>
        <w:rPr>
          <w:bCs/>
          <w:b/>
        </w:rPr>
        <w:t xml:space="preserve">Computer Engineer</w:t>
      </w:r>
      <w:r>
        <w:t xml:space="preserve">. In an era of data privacy concerns and algorithmic bias, technical proficiency must be paired with ethical scrutiny. In</w:t>
      </w:r>
      <w:r>
        <w:t xml:space="preserve"> </w:t>
      </w:r>
      <w:r>
        <w:rPr>
          <w:bCs/>
          <w:b/>
        </w:rPr>
        <w:t xml:space="preserve">Canada Toronto</w:t>
      </w:r>
      <w:r>
        <w:t xml:space="preserve">, regulatory frameworks such as PIPEDA (Personal Information Protection and Electronic Documents Act) set a high bar for data handling. Engineers working here are the first line of defense in protecting user privacy. Reflecting on this, I realize that our role extends beyond functionality; we are custodians of trust. When we deploy a system in this jurisdiction, we are making a promise to the citizens of</w:t>
      </w:r>
      <w:r>
        <w:t xml:space="preserve"> </w:t>
      </w:r>
      <w:r>
        <w:rPr>
          <w:bCs/>
          <w:b/>
        </w:rPr>
        <w:t xml:space="preserve">Canada Toronto</w:t>
      </w:r>
      <w:r>
        <w:t xml:space="preserve"> </w:t>
      </w:r>
      <w:r>
        <w:t xml:space="preserve">that their data is secure and their rights are respected. This ethical dimension adds moral weight to every line of code written and every circuit designed.</w:t>
      </w:r>
    </w:p>
    <w:p>
      <w:pPr>
        <w:pStyle w:val="BodyText"/>
      </w:pPr>
      <w:r>
        <w:t xml:space="preserve">Socially, the community aspect of engineering in Canada Toronto fosters collaboration over pure competition. Tech meetups, hackathons, and open-source contributions are prevalent in the city’s culture. These events reinforce the idea that knowledge is a communal resource. The</w:t>
      </w:r>
      <w:r>
        <w:t xml:space="preserve"> </w:t>
      </w:r>
      <w:r>
        <w:rPr>
          <w:bCs/>
          <w:b/>
        </w:rPr>
        <w:t xml:space="preserve">Computer Engineer</w:t>
      </w:r>
      <w:r>
        <w:t xml:space="preserve"> </w:t>
      </w:r>
      <w:r>
        <w:t xml:space="preserve">in this region learns to value peer review and collaborative problem-solving. This stands in contrast to stereotypical images of engineers working in isolation; instead, we find ourselves participating in a vibrant dialogue with peers from various disciplines, including urban planning, public policy, and the arts. This interdisciplinary interaction enriches our professional identity, making us more versatile and well-rounded thinkers.</w:t>
      </w:r>
    </w:p>
    <w:p>
      <w:pPr>
        <w:pStyle w:val="BodyText"/>
      </w:pPr>
      <w:r>
        <w:t xml:space="preserve">In conclusion, reflecting on the role of a computer engineer within the specific context of Canada Toronto reveals a profession that is far more complex than its technical definitions suggest. It is a role defined by duality—hardware and software, logic and creativity—and deeply influenced by the multicultural, innovative, and ethically conscious environment of</w:t>
      </w:r>
      <w:r>
        <w:t xml:space="preserve"> </w:t>
      </w:r>
      <w:r>
        <w:rPr>
          <w:bCs/>
          <w:b/>
        </w:rPr>
        <w:t xml:space="preserve">Canada Toronto</w:t>
      </w:r>
      <w:r>
        <w:t xml:space="preserve">. To be a</w:t>
      </w:r>
      <w:r>
        <w:t xml:space="preserve"> </w:t>
      </w:r>
      <w:r>
        <w:rPr>
          <w:bCs/>
          <w:b/>
        </w:rPr>
        <w:t xml:space="preserve">Computer Engineer</w:t>
      </w:r>
      <w:r>
        <w:t xml:space="preserve"> </w:t>
      </w:r>
      <w:r>
        <w:t xml:space="preserve">here is to accept a continuous journey of adaptation, learning, and ethical stewardship. It is to recognize that technology serves society best when it is designed with empathy and built on integrity. As I continue my career in this field, I carry these reflections as guiding principles: that every technical decision has a human impact, and that the cities we help build through our engineering efforts must be inclusive, safe, and forward-thinking. The identity of the computer engineer in Canada Toronto is thus not static; it is a dynamic construct shaped daily by the challenges we face and the innovations we create.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Canada Toronto</dc:title>
  <dc:creator/>
  <dc:language>en</dc:language>
  <cp:keywords/>
  <dcterms:created xsi:type="dcterms:W3CDTF">2026-07-29T09:42:02Z</dcterms:created>
  <dcterms:modified xsi:type="dcterms:W3CDTF">2026-07-29T09:42:02Z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