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7c3d11e22c6bc5611634a96abf829e2adad0665"/>
    <w:p>
      <w:pPr>
        <w:pStyle w:val="Heading1"/>
      </w:pPr>
      <w:r>
        <w:t xml:space="preserve">A Reflection on the Role of a Computer Engineer in the Digital Transformation of Ethiopia Addis Ababa</w:t>
      </w:r>
    </w:p>
    <w:p>
      <w:pPr>
        <w:pStyle w:val="FirstParagraph"/>
      </w:pPr>
      <w:r>
        <w:t xml:space="preserve">The intersection of technology and societal development is perhaps nowhere more palpable than in the bustling capital city of Ethiopia Addis Ababa. As I reflect upon my journey and understanding within this dynamic context, it becomes increasingly clear that the role of a Computer Engineer is not merely technical; it is profoundly transformative. In a city that serves as the diplomatic capital of Africa and a rapidly modernizing hub, the Computer Engineer stands at the vanguard of change, bridging the gap between traditional structures and future possibilities. This reflection explores how technology, infrastructure, and human potential converge within Ethiopia Addis Ababa to define the contemporary identity of this profession.</w:t>
      </w:r>
    </w:p>
    <w:bookmarkStart w:id="20" w:name="the-changing-landscape-of-infrastructure"/>
    <w:p>
      <w:pPr>
        <w:pStyle w:val="Heading2"/>
      </w:pPr>
      <w:r>
        <w:t xml:space="preserve">The Changing Landscape of Infrastructure</w:t>
      </w:r>
    </w:p>
    <w:p>
      <w:pPr>
        <w:pStyle w:val="FirstParagraph"/>
      </w:pPr>
      <w:r>
        <w:t xml:space="preserve">To understand the weight of being a Computer Engineer in this region, one must first appreciate the rapid infrastructural evolution occurring in Ethiopia Addis Ababa. Over the past decade, the city has witnessed an explosion of mobile connectivity, fiber optic expansion, and digital payment systems. As a Computer Engineer working or studying within this sphere, I am constantly reminded that our work is foundational to this progress. We are not just writing code; we are laying the digital nervous system for one of Africa’s most important cities. The transition from cash-based transactions to mobile money platforms like Telebirr, driven by engineering solutions tailored for local internet speeds and user behaviors, exemplifies how Computer Engineers in Ethiopia Addis Ababa are solving real-world problems.</w:t>
      </w:r>
    </w:p>
    <w:p>
      <w:pPr>
        <w:pStyle w:val="BodyText"/>
      </w:pPr>
      <w:r>
        <w:t xml:space="preserve">However, this progress is not without its challenges. The "last mile" connectivity issue remains a persistent hurdle. Reflecting on the technical constraints faced by users in remote parts of the city or surrounding suburbs, I realize that a Computer Engineer must be adaptable. It is not enough to build systems that work only in high-bandwidth environments. We must design for resilience, low bandwidth consumption, and offline capabilities. This adaptability is a core competency developed through experience in Ethiopia Addis Ababa, teaching us that efficiency is defined by context as much as by code.</w:t>
      </w:r>
    </w:p>
    <w:bookmarkEnd w:id="20"/>
    <w:bookmarkStart w:id="21" w:name="bridging-the-digital-divide"/>
    <w:p>
      <w:pPr>
        <w:pStyle w:val="Heading2"/>
      </w:pPr>
      <w:r>
        <w:t xml:space="preserve">Bridging the Digital Divide</w:t>
      </w:r>
    </w:p>
    <w:p>
      <w:pPr>
        <w:pStyle w:val="FirstParagraph"/>
      </w:pPr>
      <w:r>
        <w:t xml:space="preserve">A significant portion of my reflection centers on the ethical and social responsibilities inherent in this profession. In Ethiopia Addis Ababa, there is a stark contrast between the high-tech offices in Bole or Kazanchis and the informal settlements where digital literacy may be limited. As a Computer Engineer, I am tasked with ensuring that technology serves as an equalizer rather than a divider. This involves creating user interfaces that are intuitive for non-technical users, developing educational platforms accessible via low-cost smartphones, and designing systems that respect local languages such as Amharic alongside English.</w:t>
      </w:r>
    </w:p>
    <w:p>
      <w:pPr>
        <w:pStyle w:val="BodyText"/>
      </w:pPr>
      <w:r>
        <w:t xml:space="preserve">The potential for Computer Engineers to drive inclusive growth in Ethiopia Addis Ababa is immense. By focusing on accessibility and localization, we can empower small business owners, farmers supplying the city, and students in under-resourced schools. For instance, developing agricultural apps that provide real-time market prices or weather data tailored to the Ethiopian highlands requires a deep understanding of both computer science principles and local socio-economic conditions. This hybrid expertise is what distinguishes a competent practitioner from an exceptional one in this specific geographical context.</w:t>
      </w:r>
    </w:p>
    <w:bookmarkEnd w:id="21"/>
    <w:bookmarkStart w:id="22" w:name="innovation-and-entrepreneurship"/>
    <w:p>
      <w:pPr>
        <w:pStyle w:val="Heading2"/>
      </w:pPr>
      <w:r>
        <w:t xml:space="preserve">Innovation and Entrepreneurship</w:t>
      </w:r>
    </w:p>
    <w:p>
      <w:pPr>
        <w:pStyle w:val="FirstParagraph"/>
      </w:pPr>
      <w:r>
        <w:t xml:space="preserve">The spirit of innovation in Ethiopia Addis Ababa is vibrant, fueled by a young, energetic population eager to solve local problems using global technologies. As Computer Engineers, we are the enablers of this entrepreneurship. The rise of tech hubs and co-working spaces across the city has created an ecosystem where ideas can be prototyped and scaled. Reflecting on my interactions with startup founders in this region, I see that they often lack deep technical infrastructure but possess brilliant business ideas. The Computer Engineer’s role here is to translate those visions into scalable, secure, and reliable digital products.</w:t>
      </w:r>
    </w:p>
    <w:p>
      <w:pPr>
        <w:pStyle w:val="BodyText"/>
      </w:pPr>
      <w:r>
        <w:t xml:space="preserve">Moreover, the government’s push for a digital economy presents new opportunities. From smart city initiatives aimed at managing traffic in Ethiopia Addis Ababa to e-governance platforms that streamline bureaucratic processes, Computer Engineers are essential stakeholders. These projects require not only technical skill but also an understanding of policy, data privacy laws, and citizen needs. It is a multifaceted challenge that demands continuous learning and collaboration across disciplines.</w:t>
      </w:r>
    </w:p>
    <w:bookmarkEnd w:id="22"/>
    <w:bookmarkStart w:id="23" w:name="conclusion-a-future-forged-in-code"/>
    <w:p>
      <w:pPr>
        <w:pStyle w:val="Heading2"/>
      </w:pPr>
      <w:r>
        <w:t xml:space="preserve">Conclusion: A Future Forged in Code</w:t>
      </w:r>
    </w:p>
    <w:p>
      <w:pPr>
        <w:pStyle w:val="FirstParagraph"/>
      </w:pPr>
      <w:r>
        <w:t xml:space="preserve">In conclusion, reflecting on the life of a Computer Engineer in Ethiopia Addis Ababa reveals a profession that is dynamic, challenging, and deeply impactful. It is not merely about maintaining servers or debugging software; it is about shaping the future of a nation. The unique blend of rapid urbanization, cultural richness, and technological adoption in this capital city offers an unparalleled laboratory for innovation. As we move forward, Computer Engineers must remain committed to ethical practices, inclusive design, and sustainable solutions. By doing so, they contribute not only to the economic growth of Ethiopia Addis Ababa but also to its social cohesion and global competitiveness. The journey is ongoing, filled with both technical hurdles and human stories, making it one of the most rewarding paths one can choose in the modern era.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2026-07-29T08:11:59Z</dcterms:created>
  <dcterms:modified xsi:type="dcterms:W3CDTF">2026-07-29T08:11:59Z</dcterms:modified>
</cp:coreProperties>
</file>

<file path=docProps/custom.xml><?xml version="1.0" encoding="utf-8"?>
<Properties xmlns="http://schemas.openxmlformats.org/officeDocument/2006/custom-properties" xmlns:vt="http://schemas.openxmlformats.org/officeDocument/2006/docPropsVTypes"/>
</file>