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Technology</w:t>
      </w:r>
      <w:r>
        <w:t xml:space="preserve"> </w:t>
      </w:r>
      <w:r>
        <w:t xml:space="preserve">and</w:t>
      </w:r>
      <w:r>
        <w:t xml:space="preserve"> </w:t>
      </w:r>
      <w:r>
        <w:t xml:space="preserve">Tradition:</w:t>
      </w:r>
      <w:r>
        <w:t xml:space="preserve"> </w:t>
      </w:r>
      <w:r>
        <w:t xml:space="preserve">A</w:t>
      </w:r>
      <w:r>
        <w:t xml:space="preserve"> </w:t>
      </w:r>
      <w:r>
        <w:t xml:space="preserve">Computer</w:t>
      </w:r>
      <w:r>
        <w:t xml:space="preserve"> </w:t>
      </w:r>
      <w:r>
        <w:t xml:space="preserve">Engineer’s</w:t>
      </w:r>
      <w:r>
        <w:t xml:space="preserve"> </w:t>
      </w:r>
      <w:r>
        <w:t xml:space="preserve">Perspective</w:t>
      </w:r>
      <w:r>
        <w:t xml:space="preserve"> </w:t>
      </w:r>
      <w:r>
        <w:t xml:space="preserve">in</w:t>
      </w:r>
      <w:r>
        <w:t xml:space="preserve"> </w:t>
      </w:r>
      <w:r>
        <w:t xml:space="preserve">Japan</w:t>
      </w:r>
      <w:r>
        <w:t xml:space="preserve"> </w:t>
      </w:r>
      <w:r>
        <w:t xml:space="preserve">Kyoto</w:t>
      </w:r>
    </w:p>
    <w:bookmarkStart w:id="26" w:name="Xbba78e378ebcb8cf59499d54f62ff98910f9d27"/>
    <w:p>
      <w:pPr>
        <w:pStyle w:val="Heading1"/>
      </w:pPr>
      <w:r>
        <w:t xml:space="preserve">Bridging Silicon and Spirit: A Reflection Paper on the Role of the Computer Engineer in Japan Kyoto</w:t>
      </w:r>
    </w:p>
    <w:p>
      <w:pPr>
        <w:pStyle w:val="FirstParagraph"/>
      </w:pPr>
      <w:r>
        <w:t xml:space="preserve">The intersection of hyper-modern technology and ancient tradition is not merely a juxtaposition; it is a living, breathing dialogue. As I reflect upon my experiences and observations as a</w:t>
      </w:r>
      <w:r>
        <w:t xml:space="preserve"> </w:t>
      </w:r>
      <w:r>
        <w:rPr>
          <w:bCs/>
          <w:b/>
        </w:rPr>
        <w:t xml:space="preserve">Computer Engineer</w:t>
      </w:r>
      <w:r>
        <w:t xml:space="preserve"> </w:t>
      </w:r>
      <w:r>
        <w:t xml:space="preserve">within the historic context of</w:t>
      </w:r>
      <w:r>
        <w:t xml:space="preserve"> </w:t>
      </w:r>
      <w:r>
        <w:rPr>
          <w:bCs/>
          <w:b/>
        </w:rPr>
        <w:t xml:space="preserve">Japankyoto</w:t>
      </w:r>
      <w:r>
        <w:t xml:space="preserve">, I am struck by the profound implications this setting has on my professional identity and technical philosophy. This document serves as a comprehensive reflection on how the unique cultural, historical, and technological landscape of Kyoto influences my understanding of engineering, innovation, and human-centric design.</w:t>
      </w:r>
    </w:p>
    <w:bookmarkStart w:id="20" w:name="Xaf5c7ef03bbfc5175dd9b880e8176ff161492e1"/>
    <w:p>
      <w:pPr>
        <w:pStyle w:val="Heading2"/>
      </w:pPr>
      <w:r>
        <w:t xml:space="preserve">The Paradox of Preservation and Innovation</w:t>
      </w:r>
    </w:p>
    <w:p>
      <w:pPr>
        <w:pStyle w:val="FirstParagraph"/>
      </w:pPr>
      <w:r>
        <w:t xml:space="preserve">Kyoto is often described as the cultural heart of Japan. It is a city where wooden machiya houses sit in the shadow of modern skyscrapers, and where tea ceremonies are conducted with the same precision that governs microprocessor fabrication. For a</w:t>
      </w:r>
      <w:r>
        <w:t xml:space="preserve"> </w:t>
      </w:r>
      <w:r>
        <w:rPr>
          <w:bCs/>
          <w:b/>
        </w:rPr>
        <w:t xml:space="preserve">Computer Engineer</w:t>
      </w:r>
      <w:r>
        <w:t xml:space="preserve">, this environment presents a unique paradox: how do we innovate without erasing? How do we integrate digital infrastructure into a city that is fiercely protective of its aesthetic and historical integrity?</w:t>
      </w:r>
    </w:p>
    <w:p>
      <w:pPr>
        <w:pStyle w:val="BodyText"/>
      </w:pPr>
      <w:r>
        <w:t xml:space="preserve">In my daily work, whether I am designing IoT solutions for smart cities or developing software for cultural preservation, I am constantly reminded that technology does not exist in a vacuum. In Kyoto, every line of code must respect the silence of the Zen gardens and the bustling energy of Gion. This has shifted my perspective from viewing engineering as purely a technical discipline to seeing it as a socio-cultural practice. The role of the</w:t>
      </w:r>
      <w:r>
        <w:t xml:space="preserve"> </w:t>
      </w:r>
      <w:r>
        <w:rPr>
          <w:bCs/>
          <w:b/>
        </w:rPr>
        <w:t xml:space="preserve">Computer Engineer</w:t>
      </w:r>
      <w:r>
        <w:t xml:space="preserve"> </w:t>
      </w:r>
      <w:r>
        <w:t xml:space="preserve">here is not just to build faster systems, but to build harmonious ones that complement rather than dominate their environment.</w:t>
      </w:r>
    </w:p>
    <w:bookmarkEnd w:id="20"/>
    <w:bookmarkStart w:id="21" w:name="Xf6ba5dae56e64fec43dd15d46f06d870085d0e6"/>
    <w:p>
      <w:pPr>
        <w:pStyle w:val="Heading2"/>
      </w:pPr>
      <w:r>
        <w:t xml:space="preserve">The Influence of Monozukuri on Engineering Ethics</w:t>
      </w:r>
    </w:p>
    <w:p>
      <w:pPr>
        <w:pStyle w:val="FirstParagraph"/>
      </w:pPr>
      <w:r>
        <w:t xml:space="preserve">A central theme in Japanese culture is *Monozukuri*, which translates roughly to "making things" or "manufacturing," but carries a deeper connotation of craftsmanship, respect for materials, and dedication to excellence. As a</w:t>
      </w:r>
      <w:r>
        <w:t xml:space="preserve"> </w:t>
      </w:r>
      <w:r>
        <w:rPr>
          <w:bCs/>
          <w:b/>
        </w:rPr>
        <w:t xml:space="preserve">Computer Engineer</w:t>
      </w:r>
      <w:r>
        <w:t xml:space="preserve">, engaging with this philosophy in the context of</w:t>
      </w:r>
      <w:r>
        <w:t xml:space="preserve"> </w:t>
      </w:r>
      <w:r>
        <w:rPr>
          <w:bCs/>
          <w:b/>
        </w:rPr>
        <w:t xml:space="preserve">Japankyoto</w:t>
      </w:r>
      <w:r>
        <w:t xml:space="preserve"> </w:t>
      </w:r>
      <w:r>
        <w:t xml:space="preserve">has been transformative. In Silicon Valley, the mantra is often "move fast and break things." However, in Kyoto, I have observed a culture that values stability, longevity, and meticulous attention to detail.</w:t>
      </w:r>
    </w:p>
    <w:p>
      <w:pPr>
        <w:pStyle w:val="BodyText"/>
      </w:pPr>
      <w:r>
        <w:t xml:space="preserve">This has influenced my approach to software architecture and hardware design. When developing algorithms for data processing or designing embedded systems for local businesses in Kyoto, I find myself prioritizing robustness and maintainability over rapid deployment. The legacy of centuries-old craftspeople who spend lifetimes perfecting a single skill resonates with the engineer’s pursuit of clean, efficient code. It teaches me that technology, like traditional craft, should endure. This reflection highlights that being a</w:t>
      </w:r>
      <w:r>
        <w:t xml:space="preserve"> </w:t>
      </w:r>
      <w:r>
        <w:rPr>
          <w:bCs/>
          <w:b/>
        </w:rPr>
        <w:t xml:space="preserve">Computer Engineer</w:t>
      </w:r>
      <w:r>
        <w:t xml:space="preserve"> </w:t>
      </w:r>
      <w:r>
        <w:t xml:space="preserve">in Japan is not just about mastering new languages or frameworks; it is about adopting an ethos of quality and responsibility.</w:t>
      </w:r>
    </w:p>
    <w:bookmarkEnd w:id="21"/>
    <w:bookmarkStart w:id="22" w:name="Xf0fe8dba43f2a086f8152299fffcab606d2cf19"/>
    <w:p>
      <w:pPr>
        <w:pStyle w:val="Heading2"/>
      </w:pPr>
      <w:r>
        <w:t xml:space="preserve">Digital Preservation and Cultural Heritage</w:t>
      </w:r>
    </w:p>
    <w:p>
      <w:pPr>
        <w:pStyle w:val="FirstParagraph"/>
      </w:pPr>
      <w:r>
        <w:t xml:space="preserve">Kyoto faces the unique challenge of managing tourism, population aging, and preservation simultaneously. As a</w:t>
      </w:r>
      <w:r>
        <w:t xml:space="preserve"> </w:t>
      </w:r>
      <w:r>
        <w:rPr>
          <w:bCs/>
          <w:b/>
        </w:rPr>
        <w:t xml:space="preserve">Computer Engineer</w:t>
      </w:r>
      <w:r>
        <w:t xml:space="preserve">, I have had the opportunity to contribute to projects that utilize technology for cultural preservation. From using 3D scanning to document deteriorating temple structures to developing AI-driven apps that provide personalized historical tours without disrupting the visitor experience, these initiatives demonstrate the power of engineering as a tool for heritage conservation.</w:t>
      </w:r>
    </w:p>
    <w:p>
      <w:pPr>
        <w:pStyle w:val="BodyText"/>
      </w:pPr>
      <w:r>
        <w:t xml:space="preserve">Working in</w:t>
      </w:r>
      <w:r>
        <w:t xml:space="preserve"> </w:t>
      </w:r>
      <w:r>
        <w:rPr>
          <w:bCs/>
          <w:b/>
        </w:rPr>
        <w:t xml:space="preserve">Japankyoto</w:t>
      </w:r>
      <w:r>
        <w:t xml:space="preserve"> </w:t>
      </w:r>
      <w:r>
        <w:t xml:space="preserve">has shown me that technology can be a bridge between the past and the future. For instance, augmented reality applications allow visitors to see how ancient sites looked centuries ago, overlaying digital information onto physical reality without physically altering it. This requires a deep understanding of both computer graphics algorithms and historical accuracy. It reinforces my belief that the best engineering solutions are those that serve human values and cultural continuity.</w:t>
      </w:r>
    </w:p>
    <w:bookmarkEnd w:id="22"/>
    <w:bookmarkStart w:id="23" w:name="the-human-element-in-automation"/>
    <w:p>
      <w:pPr>
        <w:pStyle w:val="Heading2"/>
      </w:pPr>
      <w:r>
        <w:t xml:space="preserve">The Human Element in Automation</w:t>
      </w:r>
    </w:p>
    <w:p>
      <w:pPr>
        <w:pStyle w:val="FirstParagraph"/>
      </w:pPr>
      <w:r>
        <w:t xml:space="preserve">Society in</w:t>
      </w:r>
      <w:r>
        <w:t xml:space="preserve"> </w:t>
      </w:r>
      <w:r>
        <w:rPr>
          <w:bCs/>
          <w:b/>
        </w:rPr>
        <w:t xml:space="preserve">Japankyoto</w:t>
      </w:r>
      <w:r>
        <w:t xml:space="preserve">, like Japan as a whole, is grappling with demographic shifts, particularly an aging population. This has led to significant interest in robotics and automation. However, unlike other regions where automation might be viewed solely through the lens of cost-efficiency or labor replacement, here there is a strong emphasis on technology that supports human dignity and social connection.</w:t>
      </w:r>
    </w:p>
    <w:p>
      <w:pPr>
        <w:pStyle w:val="BodyText"/>
      </w:pPr>
      <w:r>
        <w:t xml:space="preserve">As a</w:t>
      </w:r>
      <w:r>
        <w:t xml:space="preserve"> </w:t>
      </w:r>
      <w:r>
        <w:rPr>
          <w:bCs/>
          <w:b/>
        </w:rPr>
        <w:t xml:space="preserve">Computer Engineer</w:t>
      </w:r>
      <w:r>
        <w:t xml:space="preserve">, this challenges me to think beyond efficiency metrics. When designing assistive technologies or smart home systems for the elderly in Kyoto, I must consider usability, empathy, and accessibility. The goal is not just to automate tasks but to enhance quality of life while respecting the user’s autonomy and comfort with technology. This human-centric approach is deeply ingrained in the local culture of *Omotenashi* (hospitality), reminding me that behind every interface is a human being seeking care and respect.</w:t>
      </w:r>
    </w:p>
    <w:bookmarkEnd w:id="23"/>
    <w:bookmarkStart w:id="24" w:name="collaboration-across-disciplines"/>
    <w:p>
      <w:pPr>
        <w:pStyle w:val="Heading2"/>
      </w:pPr>
      <w:r>
        <w:t xml:space="preserve">Collaboration Across Disciplines</w:t>
      </w:r>
    </w:p>
    <w:p>
      <w:pPr>
        <w:pStyle w:val="FirstParagraph"/>
      </w:pPr>
      <w:r>
        <w:t xml:space="preserve">The environment in Kyoto fosters interdisciplinary collaboration. Working here, I frequently interact with historians, architects, artists, and local business owners. This cross-pollination of ideas enriches my technical problem-solving skills. For example, collaborating with traditional craftsmen to integrate sensors into wooden structures requires a sensitivity to material properties that pure software knowledge cannot provide.</w:t>
      </w:r>
    </w:p>
    <w:p>
      <w:pPr>
        <w:pStyle w:val="BodyText"/>
      </w:pPr>
      <w:r>
        <w:t xml:space="preserve">This experience has taught me that the modern</w:t>
      </w:r>
      <w:r>
        <w:t xml:space="preserve"> </w:t>
      </w:r>
      <w:r>
        <w:rPr>
          <w:bCs/>
          <w:b/>
        </w:rPr>
        <w:t xml:space="preserve">Computer Engineer</w:t>
      </w:r>
      <w:r>
        <w:t xml:space="preserve"> </w:t>
      </w:r>
      <w:r>
        <w:t xml:space="preserve">must be a polymath, capable of communicating across diverse fields. The ability to translate technical constraints into cultural benefits is as important as writing efficient code. In</w:t>
      </w:r>
      <w:r>
        <w:t xml:space="preserve"> </w:t>
      </w:r>
      <w:r>
        <w:rPr>
          <w:bCs/>
          <w:b/>
        </w:rPr>
        <w:t xml:space="preserve">Japankyoto</w:t>
      </w:r>
      <w:r>
        <w:t xml:space="preserve">, this translation process is ongoing and essential for successful implementation.</w:t>
      </w:r>
    </w:p>
    <w:bookmarkEnd w:id="24"/>
    <w:bookmarkStart w:id="25" w:name="conclusion-a-new-engineering-identity"/>
    <w:p>
      <w:pPr>
        <w:pStyle w:val="Heading2"/>
      </w:pPr>
      <w:r>
        <w:t xml:space="preserve">Conclusion: A New Engineering Identity</w:t>
      </w:r>
    </w:p>
    <w:p>
      <w:pPr>
        <w:pStyle w:val="FirstParagraph"/>
      </w:pPr>
      <w:r>
        <w:t xml:space="preserve">In conclusion, my reflection as a</w:t>
      </w:r>
      <w:r>
        <w:t xml:space="preserve"> </w:t>
      </w:r>
      <w:r>
        <w:rPr>
          <w:bCs/>
          <w:b/>
        </w:rPr>
        <w:t xml:space="preserve">Computer Engineer</w:t>
      </w:r>
      <w:r>
        <w:t xml:space="preserve"> </w:t>
      </w:r>
      <w:r>
        <w:t xml:space="preserve">in</w:t>
      </w:r>
      <w:r>
        <w:t xml:space="preserve"> </w:t>
      </w:r>
      <w:r>
        <w:rPr>
          <w:bCs/>
          <w:b/>
        </w:rPr>
        <w:t xml:space="preserve">Japankyoto</w:t>
      </w:r>
      <w:r>
        <w:t xml:space="preserve"> </w:t>
      </w:r>
      <w:r>
        <w:t xml:space="preserve">reveals that technology is deeply contextual. It is shaped by the history, values, and daily rhythms of the place where it is deployed. Kyoto has taught me that engineering is not just about solving problems with machines; it is about harmonizing innovation with tradition, efficiency with empathy, and progress with preservation.</w:t>
      </w:r>
    </w:p>
    <w:p>
      <w:pPr>
        <w:pStyle w:val="BodyText"/>
      </w:pPr>
      <w:r>
        <w:t xml:space="preserve">This experience has redefined my professional identity. I no longer see myself merely as a builder of systems but as a steward of cultural and technological balance. The lessons learned in</w:t>
      </w:r>
      <w:r>
        <w:t xml:space="preserve"> </w:t>
      </w:r>
      <w:r>
        <w:rPr>
          <w:bCs/>
          <w:b/>
        </w:rPr>
        <w:t xml:space="preserve">Japankyoto</w:t>
      </w:r>
      <w:r>
        <w:t xml:space="preserve">—respect for craftsmanship, commitment to longevity, and dedication to human-centric design—are principles I will carry forward throughout my career. They remind me that the most impactful technology is that which serves humanity while honoring the world we inhabit.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Technology and Tradition: A Computer Engineer’s Perspective in Japan Kyoto</dc:title>
  <dc:creator/>
  <dc:language>en</dc:language>
  <cp:keywords/>
  <dcterms:created xsi:type="dcterms:W3CDTF">2026-07-29T11:00:09Z</dcterms:created>
  <dcterms:modified xsi:type="dcterms:W3CDTF">2026-07-29T11:00:09Z</dcterms:modified>
</cp:coreProperties>
</file>

<file path=docProps/custom.xml><?xml version="1.0" encoding="utf-8"?>
<Properties xmlns="http://schemas.openxmlformats.org/officeDocument/2006/custom-properties" xmlns:vt="http://schemas.openxmlformats.org/officeDocument/2006/docPropsVTypes"/>
</file>