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Casablanca,</w:t>
      </w:r>
      <w:r>
        <w:t xml:space="preserve"> </w:t>
      </w:r>
      <w:r>
        <w:t xml:space="preserve">Morocco</w:t>
      </w:r>
    </w:p>
    <w:bookmarkStart w:id="25" w:name="Xc64da1b453e47727d5f740c99a954125ecb4708"/>
    <w:p>
      <w:pPr>
        <w:pStyle w:val="Heading1"/>
      </w:pPr>
      <w:r>
        <w:t xml:space="preserve">Bridging Tradition and Tomorrow: A Reflection on the Role of a Computer Engineer in Casablanca, Morocco</w:t>
      </w:r>
    </w:p>
    <w:p>
      <w:pPr>
        <w:pStyle w:val="FirstParagraph"/>
      </w:pPr>
      <w:r>
        <w:t xml:space="preserve">The landscape of professional identity is shifting rapidly across the globe, but nowhere is this transformation more palpable or culturally significant than in Casablanca, Morocco. As one of Africa’s most dynamic economic hubs and a gateway between Europe and the continent, Casablanca stands at a unique crossroads. It is here that ancient traditions meet cutting-edge innovation. In this context, reflecting on the role of the</w:t>
      </w:r>
      <w:r>
        <w:t xml:space="preserve"> </w:t>
      </w:r>
      <w:r>
        <w:rPr>
          <w:bCs/>
          <w:b/>
        </w:rPr>
        <w:t xml:space="preserve">Computer Engineer</w:t>
      </w:r>
      <w:r>
        <w:t xml:space="preserve"> </w:t>
      </w:r>
      <w:r>
        <w:t xml:space="preserve">requires more than just an analysis of technical skills; it demands an appreciation for cultural nuance, economic ambition, and social responsibility. To be a computer engineer in this vibrant city is to be a bridge builder—connecting the rich heritage of Morocco with the digital future.</w:t>
      </w:r>
    </w:p>
    <w:bookmarkStart w:id="20" w:name="Xd3dbdcb2e8ebce35cf82a63c9ef250902bcecb2"/>
    <w:p>
      <w:pPr>
        <w:pStyle w:val="Heading2"/>
      </w:pPr>
      <w:r>
        <w:t xml:space="preserve">The Evolution of Identity in a Modernizing City</w:t>
      </w:r>
    </w:p>
    <w:p>
      <w:pPr>
        <w:pStyle w:val="FirstParagraph"/>
      </w:pPr>
      <w:r>
        <w:t xml:space="preserve">Casablanca has long been known as "the city that never sleeps," driven by trade, commerce, and industry. For decades, the image of success was tied to engineering disciplines like civil or mechanical engineering, reflecting the physical construction of the nation's infrastructure. However, as Morocco accelerates its digital transformation strategy under initiatives like "Maroc Digital 2025" and beyond, the identity of the engineer is evolving. The</w:t>
      </w:r>
      <w:r>
        <w:t xml:space="preserve"> </w:t>
      </w:r>
      <w:r>
        <w:rPr>
          <w:bCs/>
          <w:b/>
        </w:rPr>
        <w:t xml:space="preserve">Computer Engineer</w:t>
      </w:r>
      <w:r>
        <w:t xml:space="preserve"> </w:t>
      </w:r>
      <w:r>
        <w:t xml:space="preserve">in Casablanca is no longer just a coder or a systems maintainer; they are becoming architects of social and economic change.</w:t>
      </w:r>
    </w:p>
    <w:p>
      <w:pPr>
        <w:pStyle w:val="BodyText"/>
      </w:pPr>
      <w:r>
        <w:t xml:space="preserve">This shift is profound. In a society that values community and collective well-being, the computer engineer must navigate the delicate balance between global technological standards and local cultural realities. The reflection here is one of adaptation. We see young engineers returning from studies in Europe or North America, bringing back not just technical expertise but a new perspective on how technology can serve Moroccan society. They are redefining what it means to be an engineer in</w:t>
      </w:r>
      <w:r>
        <w:t xml:space="preserve"> </w:t>
      </w:r>
      <w:r>
        <w:rPr>
          <w:bCs/>
          <w:b/>
        </w:rPr>
        <w:t xml:space="preserve">Morocco Casablanca</w:t>
      </w:r>
      <w:r>
        <w:t xml:space="preserve">—one who understands that code can be as impactful as concrete when it comes to shaping public services, healthcare access, and educational opportunities.</w:t>
      </w:r>
    </w:p>
    <w:bookmarkEnd w:id="20"/>
    <w:bookmarkStart w:id="21" w:name="tech-as-a-tool-for-social-inclusion"/>
    <w:p>
      <w:pPr>
        <w:pStyle w:val="Heading2"/>
      </w:pPr>
      <w:r>
        <w:t xml:space="preserve">Tech as a Tool for Social Inclusion</w:t>
      </w:r>
    </w:p>
    <w:p>
      <w:pPr>
        <w:pStyle w:val="FirstParagraph"/>
      </w:pPr>
      <w:r>
        <w:t xml:space="preserve">A critical aspect of being a computer engineer in Casablanca is the imperative of inclusivity. The city is characterized by stark contrasts: towering modern skyscrapers near the Corniche stand in view of bustling traditional medinas and dense urban neighborhoods. As engineers, we have a responsibility to ensure that the digital divide does not exacerbate these social inequalities. Reflection on this role leads to a deeper understanding of "ethical computing" within the Moroccan context.</w:t>
      </w:r>
    </w:p>
    <w:p>
      <w:pPr>
        <w:pStyle w:val="BodyText"/>
      </w:pPr>
      <w:r>
        <w:t xml:space="preserve">For instance, developing applications for fintech solutions in Casablanca is not merely about creating payment platforms; it is about bringing financial services to unbanked populations in informal settlements. It involves designing user interfaces that respect local languages, such as Darija (Moroccan Arabic) and Amazigh, alongside French and English. The computer engineer becomes a translator of sorts—translating complex technological concepts into accessible tools for diverse groups within the population. This requires a level of empathy and cultural intelligence that goes beyond standard technical curricula.</w:t>
      </w:r>
    </w:p>
    <w:bookmarkEnd w:id="21"/>
    <w:bookmarkStart w:id="22" w:name="Xf764419945a37fb3d9b05b4596b91c789e3c885"/>
    <w:p>
      <w:pPr>
        <w:pStyle w:val="Heading2"/>
      </w:pPr>
      <w:r>
        <w:t xml:space="preserve">The Entrepreneurial Spirit and Economic Impact</w:t>
      </w:r>
    </w:p>
    <w:p>
      <w:pPr>
        <w:pStyle w:val="FirstParagraph"/>
      </w:pPr>
      <w:r>
        <w:t xml:space="preserve">Casablanca is the heart of Moroccan entrepreneurship. The city hosts numerous tech hubs, co-working spaces, and incubators that are fostering a new generation of startups. Here, the reflection on being a computer engineer shifts towards innovation and economic empowerment. Engineers in Casablanca are increasingly taking on roles as founders or key technical partners in startups that address local challenges.</w:t>
      </w:r>
    </w:p>
    <w:p>
      <w:pPr>
        <w:pStyle w:val="BodyText"/>
      </w:pPr>
      <w:r>
        <w:t xml:space="preserve">Consider the rise of agritech solutions tailored for Moroccan farmers, or health-tech platforms connecting rural patients with specialists in the capital. These projects require computer engineers to think holistically. They must understand the logistical constraints of supply chains, the regulatory environment of Moroccan business law, and the specific needs of local users. This multifaceted approach enriches our professional identity. It moves us away from being mere service providers for multinational corporations toward becoming creators of indigenous solutions that hold global potential.</w:t>
      </w:r>
    </w:p>
    <w:bookmarkEnd w:id="22"/>
    <w:bookmarkStart w:id="23" w:name="X6be6c5c48b80997a6a4ce827c18787105cb16ef"/>
    <w:p>
      <w:pPr>
        <w:pStyle w:val="Heading2"/>
      </w:pPr>
      <w:r>
        <w:t xml:space="preserve">Navigating Educational and Cultural Challenges</w:t>
      </w:r>
    </w:p>
    <w:p>
      <w:pPr>
        <w:pStyle w:val="FirstParagraph"/>
      </w:pPr>
      <w:r>
        <w:t xml:space="preserve">Despite the progress, challenges remain. The education system in Morocco is undergoing significant reform to better align with market needs, but there is still a gap between academic training and industry expectations. Computer engineers in Casablanca often find themselves acting as mentors, bridging this gap for younger students entering universities and engineering schools.</w:t>
      </w:r>
    </w:p>
    <w:p>
      <w:pPr>
        <w:pStyle w:val="BodyText"/>
      </w:pPr>
      <w:r>
        <w:t xml:space="preserve">This mentorship role highlights another layer of reflection: the importance of community building. The tech community in Casablanca is tight-knit yet growing rapidly. Events, hackathons, and open-source collaborations are becoming common venues where engineers share knowledge not just about algorithms, but about best practices in ethics, sustainability, and leadership. Being a computer engineer here means participating in this communal growth.</w:t>
      </w:r>
    </w:p>
    <w:bookmarkEnd w:id="23"/>
    <w:bookmarkStart w:id="24" w:name="Xcb326b16092b114456318a385766eac335af1a6"/>
    <w:p>
      <w:pPr>
        <w:pStyle w:val="Heading2"/>
      </w:pPr>
      <w:r>
        <w:t xml:space="preserve">Conclusion: A Future Forged in Code and Culture</w:t>
      </w:r>
    </w:p>
    <w:p>
      <w:pPr>
        <w:pStyle w:val="FirstParagraph"/>
      </w:pPr>
      <w:r>
        <w:t xml:space="preserve">In conclusion, the role of the computer engineer in Casablanca is dynamic, multifaceted, and deeply rooted in the local context. It is a role that demands technical excellence but also cultural sensitivity and social awareness. As we reflect on this profession within</w:t>
      </w:r>
      <w:r>
        <w:t xml:space="preserve"> </w:t>
      </w:r>
      <w:r>
        <w:rPr>
          <w:bCs/>
          <w:b/>
        </w:rPr>
        <w:t xml:space="preserve">Morocco Casablanca</w:t>
      </w:r>
      <w:r>
        <w:t xml:space="preserve">, we recognize that technology is not an external force imposed upon society, but a tool shaped by its users.</w:t>
      </w:r>
    </w:p>
    <w:p>
      <w:pPr>
        <w:pStyle w:val="BodyText"/>
      </w:pPr>
      <w:r>
        <w:t xml:space="preserve">The future of this city lies in the hands of those who can code with purpose. Whether it is through enhancing government services, driving economic growth through startups, or ensuring digital inclusion for all citizens, the computer engineer holds significant power. This power must be wielded with humility and vision. As Morocco continues to assert its position on the global stage, the computer engineers of Casablanca will undoubtedly play a pivotal role in shaping a future that is both technologically advanced and culturally rich.</w:t>
      </w:r>
    </w:p>
    <w:p>
      <w:pPr>
        <w:pStyle w:val="BlockText"/>
      </w:pPr>
      <w:r>
        <w:t xml:space="preserve">"To engineer for Casablanca is to engineer for Africa’s heartbeat—balancing innovation with identity, and progress with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Computer Engineer in Casablanca, Morocco</dc:title>
  <dc:creator/>
  <dc:language>en</dc:language>
  <cp:keywords/>
  <dcterms:created xsi:type="dcterms:W3CDTF">2026-07-30T10:42:35Z</dcterms:created>
  <dcterms:modified xsi:type="dcterms:W3CDTF">2026-07-30T10:42:35Z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