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844382a73eb3458ccabf37b00a9e27e62d251f9"/>
    <w:p>
      <w:pPr>
        <w:pStyle w:val="Heading1"/>
      </w:pPr>
      <w:r>
        <w:t xml:space="preserve">The Digital Soul of the North:</w:t>
      </w:r>
      <w:r>
        <w:br/>
      </w:r>
      <w:r>
        <w:t xml:space="preserve">A Reflection on Being a Computer Engineer in Russia, Saint Petersburg</w:t>
      </w:r>
    </w:p>
    <w:p>
      <w:pPr>
        <w:pStyle w:val="FirstParagraph"/>
      </w:pPr>
      <w:r>
        <w:rPr>
          <w:bCs/>
          <w:b/>
        </w:rPr>
        <w:t xml:space="preserve">Date:</w:t>
      </w:r>
      <w:r>
        <w:t xml:space="preserve"> </w:t>
      </w:r>
      <w:r>
        <w:t xml:space="preserve">October 2023</w:t>
      </w:r>
      <w:r>
        <w:br/>
      </w:r>
      <w:r>
        <w:rPr>
          <w:bCs/>
          <w:b/>
        </w:rPr>
        <w:t xml:space="preserve">Location:</w:t>
      </w:r>
    </w:p>
    <w:p>
      <w:pPr>
        <w:pStyle w:val="BodyText"/>
      </w:pPr>
      <w:r>
        <w:t xml:space="preserve">Saint Petersburg, Russia</w:t>
      </w:r>
    </w:p>
    <w:bookmarkStart w:id="20" w:name="X25b825ecd5e04b96858431b960f481a5952223c"/>
    <w:p>
      <w:pPr>
        <w:pStyle w:val="Heading2"/>
      </w:pPr>
      <w:r>
        <w:t xml:space="preserve">I. Introduction: The Intersection of History and Code</w:t>
      </w:r>
    </w:p>
    <w:p>
      <w:pPr>
        <w:pStyle w:val="FirstParagraph"/>
      </w:pPr>
      <w:r>
        <w:t xml:space="preserve">To stand in the streets of Saint Petersburg, one is immediately struck by the profound tension between the imperial past and a rapidly digitizing future. The city, often referred to as "Venice of the North," is renowned for its white nights, its grand neoclassical architecture, and its rich literary history. Yet beneath this veneer of historical preservation lies a vibrant, pulsating engine of technological innovation. As a</w:t>
      </w:r>
      <w:r>
        <w:t xml:space="preserve"> </w:t>
      </w:r>
      <w:r>
        <w:rPr>
          <w:bCs/>
          <w:b/>
        </w:rPr>
        <w:t xml:space="preserve">Computer Engineer</w:t>
      </w:r>
      <w:r>
        <w:t xml:space="preserve"> </w:t>
      </w:r>
      <w:r>
        <w:t xml:space="preserve">operating within this unique context in</w:t>
      </w:r>
      <w:r>
        <w:t xml:space="preserve"> </w:t>
      </w:r>
      <w:r>
        <w:rPr>
          <w:bCs/>
          <w:b/>
        </w:rPr>
        <w:t xml:space="preserve">Russia Saint Petersburg</w:t>
      </w:r>
      <w:r>
        <w:t xml:space="preserve">, my role is not merely about writing code or designing circuits; it is about navigating the complex interplay between global technological standards and local constraints, cultural nuances, and geopolitical realities. This reflection paper serves to explore how the identity of a</w:t>
      </w:r>
      <w:r>
        <w:t xml:space="preserve"> </w:t>
      </w:r>
      <w:r>
        <w:rPr>
          <w:bCs/>
          <w:b/>
        </w:rPr>
        <w:t xml:space="preserve">Computer Engineer</w:t>
      </w:r>
      <w:r>
        <w:t xml:space="preserve"> </w:t>
      </w:r>
      <w:r>
        <w:t xml:space="preserve">evolves when situated within the specific socio-technical ecosystem of Saint Petersburg.</w:t>
      </w:r>
    </w:p>
    <w:bookmarkEnd w:id="20"/>
    <w:bookmarkStart w:id="21" w:name="X90acc03a6be3eb94a5ed50e61ad196cb150e7d3"/>
    <w:p>
      <w:pPr>
        <w:pStyle w:val="Heading2"/>
      </w:pPr>
      <w:r>
        <w:t xml:space="preserve">II. The Educational Foundation: A Legacy of Mathematical Rigor</w:t>
      </w:r>
    </w:p>
    <w:p>
      <w:pPr>
        <w:pStyle w:val="FirstParagraph"/>
      </w:pPr>
      <w:r>
        <w:t xml:space="preserve">The journey to becoming a competent</w:t>
      </w:r>
      <w:r>
        <w:t xml:space="preserve"> </w:t>
      </w:r>
      <w:r>
        <w:rPr>
          <w:bCs/>
          <w:b/>
        </w:rPr>
        <w:t xml:space="preserve">Computer Engineer</w:t>
      </w:r>
      <w:r>
        <w:rPr>
          <w:iCs/>
          <w:i/>
        </w:rPr>
        <w:t xml:space="preserve">Russia Saint Petersburg</w:t>
      </w:r>
      <w:r>
        <w:t xml:space="preserve">. The city boasts prestigious institutions such as the ITMO University, St. Petersburg State Polytechnic University, and the Higher School of Economics. These institutions are not just schools; they are hubs of competitive programming excellence and fundamental research.</w:t>
      </w:r>
    </w:p>
    <w:p>
      <w:pPr>
        <w:pStyle w:val="BodyText"/>
      </w:pPr>
      <w:r>
        <w:t xml:space="preserve">Reflecting on my own training, I am reminded that the Russian approach to engineering education places an unprecedented emphasis on mathematics, physics, and theoretical computer science. Unlike some Western curricula that may prioritize immediate industry application or soft skills early in the degree process, the curriculum in Saint Petersburg demands a deep understanding of algorithms and discrete structures. This foundation has been invaluable. It allows</w:t>
      </w:r>
      <w:r>
        <w:t xml:space="preserve"> </w:t>
      </w:r>
      <w:r>
        <w:rPr>
          <w:bCs/>
          <w:b/>
        </w:rPr>
        <w:t xml:space="preserve">Computer Engineer</w:t>
      </w:r>
      <w:r>
        <w:t xml:space="preserve">s to approach problems with a level of analytical rigor that is often lacking elsewhere. However, it also requires us to constantly adapt this theoretical prowess to practical, real-world applications that are relevant to the specific needs of the Russian market and infrastructure.</w:t>
      </w:r>
    </w:p>
    <w:bookmarkEnd w:id="21"/>
    <w:bookmarkStart w:id="22" w:name="X8e7272e0dbd33e3030557580741ed56bc713412"/>
    <w:p>
      <w:pPr>
        <w:pStyle w:val="Heading2"/>
      </w:pPr>
      <w:r>
        <w:t xml:space="preserve">III. Navigating Geopolitics and Technological Sovereignty</w:t>
      </w:r>
    </w:p>
    <w:p>
      <w:pPr>
        <w:pStyle w:val="FirstParagraph"/>
      </w:pPr>
      <w:r>
        <w:t xml:space="preserve">No discussion about being a</w:t>
      </w:r>
      <w:r>
        <w:t xml:space="preserve"> </w:t>
      </w:r>
      <w:r>
        <w:rPr>
          <w:bCs/>
          <w:b/>
        </w:rPr>
        <w:t xml:space="preserve">Computer Engineer</w:t>
      </w:r>
      <w:r>
        <w:rPr>
          <w:iCs/>
          <w:i/>
        </w:rPr>
        <w:t xml:space="preserve">Russia Saint Petersburg</w:t>
      </w:r>
      <w:r>
        <w:t xml:space="preserve">. The geopolitical landscape has shifted dramatically in recent years, leading to the concept of "technological sovereignty." For engineers in this region, this translates into a pressing demand for import substitution (importozameshchenie). We are no longer simply integrating global tools; we are often required to build domestic alternatives or adapt existing open-source solutions to function independently of Western hardware and software ecosystems.</w:t>
      </w:r>
    </w:p>
    <w:p>
      <w:pPr>
        <w:pStyle w:val="BodyText"/>
      </w:pPr>
      <w:r>
        <w:t xml:space="preserve">This has created a unique paradox. On one hand, isolation from global supply chains poses significant challenges, particularly regarding access to advanced semiconductors and proprietary development tools. On the other hand, it has spurred an incredible wave of innovation within local startups and state-owned enterprises. As a</w:t>
      </w:r>
      <w:r>
        <w:t xml:space="preserve"> </w:t>
      </w:r>
      <w:r>
        <w:rPr>
          <w:bCs/>
          <w:b/>
        </w:rPr>
        <w:t xml:space="preserve">Computer Engineer</w:t>
      </w:r>
      <w:r>
        <w:t xml:space="preserve">, I find myself working on low-level optimization, kernel development, and secure communication protocols—tasks that were once considered niche but are now central to national infrastructure. The pressure is immense, but so is the opportunity to define new standards rather than merely following them.</w:t>
      </w:r>
    </w:p>
    <w:bookmarkEnd w:id="22"/>
    <w:bookmarkStart w:id="23" w:name="X573252417355622072ef9bfd35a264b00939dbf"/>
    <w:p>
      <w:pPr>
        <w:pStyle w:val="Heading2"/>
      </w:pPr>
      <w:r>
        <w:t xml:space="preserve">IV. The Cultural Context: Resilience and Community</w:t>
      </w:r>
    </w:p>
    <w:p>
      <w:pPr>
        <w:pStyle w:val="FirstParagraph"/>
      </w:pPr>
      <w:r>
        <w:t xml:space="preserve">The city of Saint Petersburg has its own distinct cultural flavor compared to Moscow. It is often described as more intellectual, artistic, and melancholic. This atmosphere influences the way we work. In this city, there is a strong sense of community among tech professionals. Meetups in cozy cafes near the Moyka River are common places for</w:t>
      </w:r>
      <w:r>
        <w:t xml:space="preserve"> </w:t>
      </w:r>
      <w:r>
        <w:rPr>
          <w:bCs/>
          <w:b/>
        </w:rPr>
        <w:t xml:space="preserve">Computer Engineer</w:t>
      </w:r>
      <w:r>
        <w:t xml:space="preserve">s to discuss everything from quantum computing challenges to the ethical implications of AI.</w:t>
      </w:r>
    </w:p>
    <w:p>
      <w:pPr>
        <w:pStyle w:val="BodyText"/>
      </w:pPr>
      <w:r>
        <w:t xml:space="preserve">This cultural backdrop fosters a type of resilience. Engineering in this environment requires adaptability not just to technological changes, but to economic fluctuations and social shifts. The Russian mindset, shaped by history, values endurance and deep problem-solving under pressure. As a professional in this field, I have learned that technical skill alone is insufficient; one must also possess the emotional intelligence to navigate uncertainty and maintain team cohesion during turbulent times. The camaraderie found in Saint Petersburg’s tech community provides a crucial support system that enables us to continue pushing boundaries despite external pressures.</w:t>
      </w:r>
    </w:p>
    <w:bookmarkEnd w:id="23"/>
    <w:bookmarkStart w:id="24" w:name="X0608fe9a206024e9a9ce62969ed308c20fe2dd3"/>
    <w:p>
      <w:pPr>
        <w:pStyle w:val="Heading2"/>
      </w:pPr>
      <w:r>
        <w:t xml:space="preserve">V. Ethical Responsibilities and Future Outlook</w:t>
      </w:r>
    </w:p>
    <w:p>
      <w:pPr>
        <w:pStyle w:val="FirstParagraph"/>
      </w:pPr>
      <w:r>
        <w:t xml:space="preserve">Finally, this reflection must address the ethical dimension of being a</w:t>
      </w:r>
      <w:r>
        <w:t xml:space="preserve"> </w:t>
      </w:r>
      <w:r>
        <w:rPr>
          <w:bCs/>
          <w:b/>
        </w:rPr>
        <w:t xml:space="preserve">Computer Engineer</w:t>
      </w:r>
      <w:r>
        <w:rPr>
          <w:iCs/>
          <w:i/>
        </w:rPr>
        <w:t xml:space="preserve">Russia Saint Petersburg</w:t>
      </w:r>
      <w:r>
        <w:t xml:space="preserve">. Technology is not neutral, and its deployment in a society with strict internet regulations and surveillance capabilities raises profound questions. Engineers here are acutely aware that their code can impact civil liberties, privacy, and social stability. There is an ongoing internal dialogue among professionals about how to balance national security requirements with individual rights.</w:t>
      </w:r>
    </w:p>
    <w:p>
      <w:pPr>
        <w:pStyle w:val="BodyText"/>
      </w:pPr>
      <w:r>
        <w:t xml:space="preserve">Looking forward, the role of the</w:t>
      </w:r>
      <w:r>
        <w:t xml:space="preserve"> </w:t>
      </w:r>
      <w:r>
        <w:rPr>
          <w:bCs/>
          <w:b/>
        </w:rPr>
        <w:t xml:space="preserve">Computer Engineer</w:t>
      </w:r>
      <w:r>
        <w:rPr>
          <w:iCs/>
          <w:i/>
        </w:rPr>
        <w:t xml:space="preserve">Russia Saint Petersburg</w:t>
      </w:r>
      <w:r>
        <w:t xml:space="preserve">. The city continues to invest heavily in digital infrastructure, smart city initiatives, and aerospace technology. However, success will depend on our ability to maintain connections with the global scientific community despite political barriers. It requires fostering an environment where creativity can flourish without being stifled by bureaucratic inertia or ideological constraints.</w:t>
      </w:r>
    </w:p>
    <w:bookmarkEnd w:id="24"/>
    <w:bookmarkStart w:id="25" w:name="vi.-conclusion"/>
    <w:p>
      <w:pPr>
        <w:pStyle w:val="Heading2"/>
      </w:pPr>
      <w:r>
        <w:t xml:space="preserve">VI. Conclusion</w:t>
      </w:r>
    </w:p>
    <w:p>
      <w:pPr>
        <w:pStyle w:val="FirstParagraph"/>
      </w:pPr>
      <w:r>
        <w:t xml:space="preserve">In conclusion, reflecting on my journey as a</w:t>
      </w:r>
      <w:r>
        <w:t xml:space="preserve"> </w:t>
      </w:r>
      <w:r>
        <w:rPr>
          <w:bCs/>
          <w:b/>
        </w:rPr>
        <w:t xml:space="preserve">Computer Engineer</w:t>
      </w:r>
      <w:r>
        <w:rPr>
          <w:iCs/>
          <w:i/>
        </w:rPr>
        <w:t xml:space="preserve">Russia Saint Petersburg</w:t>
      </w:r>
      <w:r>
        <w:t xml:space="preserve">. It is a profession defined by rigorous academic training, adapted to the demands of technological sovereignty and shaped by a resilient local culture. The challenges are significant, ranging from hardware limitations to complex geopolitical tensions. Yet, the opportunities for meaningful contribution are equally vast. By leveraging the strong mathematical foundations provided by local institutions and adapting to the unique constraints of this region, I believe that engineers in Saint Petersburg can continue to drive innovation and maintain high standards of technical excellence.</w:t>
      </w:r>
    </w:p>
    <w:p>
      <w:pPr>
        <w:pStyle w:val="BodyText"/>
      </w:pPr>
      <w:r>
        <w:t xml:space="preserve">The identity of a</w:t>
      </w:r>
      <w:r>
        <w:t xml:space="preserve"> </w:t>
      </w:r>
      <w:r>
        <w:rPr>
          <w:bCs/>
          <w:b/>
        </w:rPr>
        <w:t xml:space="preserve">Computer Engineer</w:t>
      </w:r>
      <w:r>
        <w:rPr>
          <w:iCs/>
          <w:i/>
        </w:rPr>
        <w:t xml:space="preserve">Russia Saint Petersburg</w:t>
      </w:r>
      <w:r>
        <w:t xml:space="preserve">. It is a role that requires not only technical proficiency but also cultural awareness, ethical consideration, and unwavering resilience. As we move forward, the intersection of our code with the historical weight of this city will continue to shape both our professional lives and the future trajectory of technology in this vital part of Russia.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Computer Engineer in Russia, Saint Petersburg</dc:title>
  <dc:creator/>
  <dc:language>en</dc:language>
  <cp:keywords/>
  <dcterms:created xsi:type="dcterms:W3CDTF">2026-07-29T14:19:53Z</dcterms:created>
  <dcterms:modified xsi:type="dcterms:W3CDTF">2026-07-29T14:19:53Z</dcterms:modified>
</cp:coreProperties>
</file>

<file path=docProps/custom.xml><?xml version="1.0" encoding="utf-8"?>
<Properties xmlns="http://schemas.openxmlformats.org/officeDocument/2006/custom-properties" xmlns:vt="http://schemas.openxmlformats.org/officeDocument/2006/docPropsVTypes"/>
</file>