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420ea9863613d4ac6d33e76e177ad4dfcb4b8b9"/>
    <w:p>
      <w:pPr>
        <w:pStyle w:val="Heading1"/>
      </w:pPr>
      <w:r>
        <w:t xml:space="preserve">Bridging Tradition and Innovation: A Reflection on the Computer Engineer in Saudi Arabia, Riyadh</w:t>
      </w:r>
    </w:p>
    <w:p>
      <w:pPr>
        <w:pStyle w:val="FirstParagraph"/>
      </w:pPr>
      <w:r>
        <w:t xml:space="preserve">The landscape of professional engineering is undergoing a seismic shift globally, but nowhere is this transformation more palpable or strategically significant than in the Middle East. As I reflect on my journey and observations within the field of technology, one specific context stands out as a crucible for modern engineering practice: Saudi Arabia, Riyadh. The role of the</w:t>
      </w:r>
      <w:r>
        <w:t xml:space="preserve"> </w:t>
      </w:r>
      <w:r>
        <w:rPr>
          <w:bCs/>
          <w:b/>
        </w:rPr>
        <w:t xml:space="preserve">Computer Engineer</w:t>
      </w:r>
      <w:r>
        <w:t xml:space="preserve"> </w:t>
      </w:r>
      <w:r>
        <w:t xml:space="preserve">in this region is no longer merely that of a technical supporter or backend developer; it has evolved into that of a pivotal architect for national transformation. This reflection paper explores the multifaceted responsibilities, cultural nuances, and strategic imperatives facing computer engineers operating within the dynamic ecosystem of Riyadh under the banner of Vision 2030.</w:t>
      </w:r>
    </w:p>
    <w:bookmarkStart w:id="20" w:name="Xd51c155ec465670b7ea4e62473c47fbd4c46bd6"/>
    <w:p>
      <w:pPr>
        <w:pStyle w:val="Heading2"/>
      </w:pPr>
      <w:r>
        <w:t xml:space="preserve">The Context: Vision 2030 and Digital Transformation</w:t>
      </w:r>
    </w:p>
    <w:p>
      <w:pPr>
        <w:pStyle w:val="FirstParagraph"/>
      </w:pPr>
      <w:r>
        <w:t xml:space="preserve">To understand the weight carried by a computer engineer in Saudi Arabia, one must first appreciate the macro-economic and social framework known as Vision 2030. This ambitious roadmap seeks to reduce Saudi Arabia's dependence on oil, diversify its economy, and develop public service sectors such as health, education, infrastructure, recreation, and tourism. Riyadh is not just a capital city; it is the beating heart of this transformation. It has been designated as one of the most significant global hubs for business and technology in the region.</w:t>
      </w:r>
    </w:p>
    <w:p>
      <w:pPr>
        <w:pStyle w:val="BodyText"/>
      </w:pPr>
      <w:r>
        <w:t xml:space="preserve">In this context, computer engineers are no longer peripheral figures. They are central to the execution of state-level initiatives. From smart city infrastructure in NEOM (which is closely linked to Riyadh’s logistical and administrative hub status) to the digitization of government services through platforms like Absher and Nawras, the software and hardware systems that underpin daily life in Saudi Arabia are designed, maintained, and optimized by computer engineers. The reflection here is not just technical but societal: these professionals are building the digital nervous system of a nation transitioning into a knowledge-based economy.</w:t>
      </w:r>
    </w:p>
    <w:bookmarkEnd w:id="20"/>
    <w:bookmarkStart w:id="21" w:name="the-technical-scope-beyond-coding"/>
    <w:p>
      <w:pPr>
        <w:pStyle w:val="Heading2"/>
      </w:pPr>
      <w:r>
        <w:t xml:space="preserve">The Technical Scope: Beyond Coding</w:t>
      </w:r>
    </w:p>
    <w:p>
      <w:pPr>
        <w:pStyle w:val="FirstParagraph"/>
      </w:pPr>
      <w:r>
        <w:t xml:space="preserve">A common misconception about computer engineering is that it equates solely to software development. However, in the context of Riyadh’s rapid infrastructure expansion, the role is far broader. Computer engineers in Saudi Arabia are often required to bridge the gap between hardware and software. This is critical for sectors such as energy management, where IoT (Internet of Things) sensors must communicate with centralized cloud systems to optimize oil extraction or renewable energy grids.</w:t>
      </w:r>
    </w:p>
    <w:p>
      <w:pPr>
        <w:pStyle w:val="BodyText"/>
      </w:pPr>
      <w:r>
        <w:t xml:space="preserve">For instance, consider the development of smart traffic systems in Riyadh. A computer engineer must not only write code for data analysis but also understand the embedded systems controlling traffic lights and cameras, as well as the network protocols ensuring low-latency communication. This interdisciplinary nature demands a curriculum that is both robust and adaptable. The engineer must be fluent in C++, Python, and embedded systems programming while possessing a deep understanding of cybersecurity—a non-negotiable asset given the increasing digital footprint of the kingdom’s citizens.</w:t>
      </w:r>
    </w:p>
    <w:bookmarkEnd w:id="21"/>
    <w:bookmarkStart w:id="22" w:name="cultural-integration-and-localization"/>
    <w:p>
      <w:pPr>
        <w:pStyle w:val="Heading2"/>
      </w:pPr>
      <w:r>
        <w:t xml:space="preserve">Cultural Integration and Localization</w:t>
      </w:r>
    </w:p>
    <w:p>
      <w:pPr>
        <w:pStyle w:val="FirstParagraph"/>
      </w:pPr>
      <w:r>
        <w:t xml:space="preserve">One of the most profound aspects of being a computer engineer in Saudi Arabia is the necessity of cultural integration. Technology does not exist in a vacuum; it serves people. Therefore, software interfaces, data handling practices, and user experience designs must respect local customs, language (Arabic), and religious sensitivities. For example, Islamic prayer times often dictate system interruptions or notifications for specific applications. A computer engineer working in Riyadh must design systems that are culturally intelligent.</w:t>
      </w:r>
    </w:p>
    <w:p>
      <w:pPr>
        <w:pStyle w:val="BodyText"/>
      </w:pPr>
      <w:r>
        <w:t xml:space="preserve">Furthermore, the push for "Saudization" (Nitaqat) means that there is a heavy emphasis on hiring and training local talent. This creates a unique professional environment where senior engineers often take on mentorship roles, transferring knowledge to the next generation of Saudi developers. The reflection here is one of responsibility: the engineer in Riyadh is not just building products but also building capacity within the local workforce. This requires soft skills—communication, empathy, and leadership—that are as important as technical prowess.</w:t>
      </w:r>
    </w:p>
    <w:bookmarkEnd w:id="22"/>
    <w:bookmarkStart w:id="23" w:name="challenges-and-opportunities"/>
    <w:p>
      <w:pPr>
        <w:pStyle w:val="Heading2"/>
      </w:pPr>
      <w:r>
        <w:t xml:space="preserve">Challenges and Opportunities</w:t>
      </w:r>
    </w:p>
    <w:p>
      <w:pPr>
        <w:pStyle w:val="FirstParagraph"/>
      </w:pPr>
      <w:r>
        <w:t xml:space="preserve">The path is not without its challenges. The pace of change in Riyadh is exponential. Technologies that were standard five years ago may already be obsolete. This demands a commitment to lifelong learning that can be exhausting yet invigorating. Additionally, the regulatory landscape regarding data privacy and sovereignty (such as the Personal Data Protection Law) adds a layer of complexity to system architecture. Engineers must design with compliance by default.</w:t>
      </w:r>
    </w:p>
    <w:p>
      <w:pPr>
        <w:pStyle w:val="BodyText"/>
      </w:pPr>
      <w:r>
        <w:t xml:space="preserve">However, these challenges present immense opportunities. Riyadh is attracting multinational tech giants and startups alike, creating a vibrant innovation ecosystem. For the computer engineer, this means access to cutting-edge resources, international collaboration, and the chance to work on projects of global significance. Whether it is artificial intelligence in healthcare or blockchain in supply chain logistics for trade hubs like Jeddah Islamic Port (managed centrally from Riyadh), the scope for impact is vast.</w:t>
      </w:r>
    </w:p>
    <w:bookmarkEnd w:id="23"/>
    <w:bookmarkStart w:id="24" w:name="Xddbed506447cf9c7f256d2949d5c8bf7c069595"/>
    <w:p>
      <w:pPr>
        <w:pStyle w:val="Heading2"/>
      </w:pPr>
      <w:r>
        <w:t xml:space="preserve">Conclusion: The Engineer as a Nation Builder</w:t>
      </w:r>
    </w:p>
    <w:p>
      <w:pPr>
        <w:pStyle w:val="FirstParagraph"/>
      </w:pPr>
      <w:r>
        <w:t xml:space="preserve">In conclusion, reflecting on the role of the computer engineer in Saudi Arabia, Riyadh, reveals a profession that is deeply intertwined with national identity and future prosperity. It is a role that demands technical excellence, cultural sensitivity, and strategic foresight. The computer engineer in this region is more than a coder; they are an enabler of social progress, an architect of economic diversification, and a guardian of digital sovereignty.</w:t>
      </w:r>
    </w:p>
    <w:p>
      <w:pPr>
        <w:pStyle w:val="BodyText"/>
      </w:pPr>
      <w:r>
        <w:t xml:space="preserve">As Saudi Arabia continues to open its doors to the world while strengthening its internal foundations, the demand for skilled computer engineers will only grow. For those who choose this path in Riyadh, it is an opportunity to contribute to one of the most significant transformations in modern history. It is a call to innovate not just for efficiency, but for humanity and national pride. The work done by computer engineers today in Saudi Arabia will lay the digital groundwork for generations to come, proving that technology, when guided by vision and culture, can indeed reshape nations.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Computer Engineer in Saudi Arabia, Riyadh</dc:title>
  <dc:creator/>
  <dc:language>en</dc:language>
  <cp:keywords/>
  <dcterms:created xsi:type="dcterms:W3CDTF">2026-07-29T19:45:45Z</dcterms:created>
  <dcterms:modified xsi:type="dcterms:W3CDTF">2026-07-29T19:45:45Z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