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de873b0d61018c5652fdcbe3fe74a1d2fb7d0f4"/>
    <w:p>
      <w:pPr>
        <w:pStyle w:val="Heading1"/>
      </w:pPr>
      <w:r>
        <w:t xml:space="preserve">A Reflection on the Role and Impact of the Computer Engineer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Professional Portfolio</w:t>
      </w:r>
      <w:r>
        <w:br/>
      </w:r>
      <w:r>
        <w:rPr>
          <w:bCs/>
          <w:b/>
        </w:rPr>
        <w:t xml:space="preserve">From:</w:t>
      </w:r>
      <w:r>
        <w:t xml:space="preserve">[Your Name/Author Placeholder]</w:t>
      </w:r>
      <w:r>
        <w:br/>
      </w:r>
    </w:p>
    <w:p>
      <w:pPr>
        <w:pStyle w:val="BodyText"/>
      </w:pPr>
      <w:r>
        <w:t xml:space="preserve">Subject: Reflection Paper on the Discipline of Computer Engineering within the Context of United Kingdom Birmingham</w:t>
      </w:r>
    </w:p>
    <w:bookmarkStart w:id="20" w:name="introduction"/>
    <w:p>
      <w:pPr>
        <w:pStyle w:val="Heading2"/>
      </w:pPr>
      <w:r>
        <w:t xml:space="preserve">Introduction</w:t>
      </w:r>
    </w:p>
    <w:p>
      <w:pPr>
        <w:pStyle w:val="FirstParagraph"/>
      </w:pPr>
      <w:r>
        <w:t xml:space="preserve">The landscape of modern technology is intricate, vast, and rapidly evolving. At the heart of this digital ecosystem lies a professional role that bridges the gap between theoretical computation and physical hardware: the Computer Engineer. This reflection paper aims to explore the multifaceted nature of being a Computer Engineer, specifically situated within the dynamic socio-technical environment of</w:t>
      </w:r>
      <w:r>
        <w:t xml:space="preserve"> </w:t>
      </w:r>
      <w:r>
        <w:rPr>
          <w:bCs/>
          <w:b/>
        </w:rPr>
        <w:t xml:space="preserve">United Kingdom Birmingham</w:t>
      </w:r>
      <w:r>
        <w:t xml:space="preserve">. By examining local industry trends, educational pathways, and societal impacts, this document seeks to articulate not only what a Computer Engineer does but also why their role is pivotal in shaping the future infrastructure and economic vitality of one of Britain’s most significant metropolitan hubs.</w:t>
      </w:r>
    </w:p>
    <w:bookmarkEnd w:id="20"/>
    <w:bookmarkStart w:id="21" w:name="the-dual-nature-of-computer-engineering"/>
    <w:p>
      <w:pPr>
        <w:pStyle w:val="Heading2"/>
      </w:pPr>
      <w:r>
        <w:t xml:space="preserve">The Dual Nature of Computer Engineering</w:t>
      </w:r>
    </w:p>
    <w:p>
      <w:pPr>
        <w:pStyle w:val="FirstParagraph"/>
      </w:pPr>
      <w:r>
        <w:t xml:space="preserve">To understand the weight of this profession, one must first appreciate its dual heritage. A</w:t>
      </w:r>
      <w:r>
        <w:t xml:space="preserve"> </w:t>
      </w:r>
      <w:r>
        <w:rPr>
          <w:bCs/>
          <w:b/>
        </w:rPr>
        <w:t xml:space="preserve">Computer Engineer</w:t>
      </w:r>
      <w:r>
        <w:t xml:space="preserve"> </w:t>
      </w:r>
      <w:r>
        <w:t xml:space="preserve">operates at the intersection where computer science meets electrical engineering. While a software developer might write code to solve problems, and an electrical engineer might design circuits for power distribution, the Computer Engineer synthesizes these disciplines to create embedded systems, processors, and integrated hardware-software solutions. This hybrid expertise is crucial in</w:t>
      </w:r>
      <w:r>
        <w:t xml:space="preserve"> </w:t>
      </w:r>
      <w:r>
        <w:rPr>
          <w:bCs/>
          <w:b/>
        </w:rPr>
        <w:t xml:space="preserve">United Kingdom Birmingham</w:t>
      </w:r>
      <w:r>
        <w:t xml:space="preserve">, a city undergoing massive digital transformation. The demand here is not just for apps or websites, but for the underlying intelligent systems that drive autonomous vehicles, optimize energy grids in smart housing developments like Eastside City Park, and secure critical data infrastructure.</w:t>
      </w:r>
    </w:p>
    <w:p>
      <w:pPr>
        <w:pStyle w:val="BodyText"/>
      </w:pPr>
      <w:r>
        <w:t xml:space="preserve">In my reflection on this role, I recognize that the modern Computer Engineer must be both a coder and a physicist. They must understand memory latency at the gate level while simultaneously grasping high-level algorithmic efficiency. This duality is particularly challenging yet rewarding. It requires a mindset that is comfortable with ambiguity and complexity, traits that are highly valued in</w:t>
      </w:r>
      <w:r>
        <w:t xml:space="preserve"> </w:t>
      </w:r>
      <w:r>
        <w:rPr>
          <w:bCs/>
          <w:b/>
        </w:rPr>
        <w:t xml:space="preserve">United Kingdom Birmingham’s</w:t>
      </w:r>
      <w:r>
        <w:t xml:space="preserve"> </w:t>
      </w:r>
      <w:r>
        <w:t xml:space="preserve">tech sector, which ranges from fintech startups in the Bullring area to heavy industrial automation firms in the wider West Midlands region.</w:t>
      </w:r>
    </w:p>
    <w:bookmarkEnd w:id="21"/>
    <w:bookmarkStart w:id="22" w:name="X8b5cebec3c98356e6158a7eb64798a320e76341"/>
    <w:p>
      <w:pPr>
        <w:pStyle w:val="Heading2"/>
      </w:pPr>
      <w:r>
        <w:t xml:space="preserve">The Birmingham Context: A Hub of Innovation</w:t>
      </w:r>
    </w:p>
    <w:p>
      <w:pPr>
        <w:pStyle w:val="FirstParagraph"/>
      </w:pPr>
      <w:r>
        <w:t xml:space="preserve">Birmingham, often referred to as Britain's second city, is no longer just a post-industrial hub; it has emerged as a formidable center for technology and engineering excellence. The presence of leading institutions such as the University of Birmingham and Birmingham City University provides a robust pipeline for talent. However, the reflection on being or working with a Computer Engineer in</w:t>
      </w:r>
      <w:r>
        <w:t xml:space="preserve"> </w:t>
      </w:r>
      <w:r>
        <w:rPr>
          <w:bCs/>
          <w:b/>
        </w:rPr>
        <w:t xml:space="preserve">United Kingdom Birmingham</w:t>
      </w:r>
      <w:r>
        <w:t xml:space="preserve"> </w:t>
      </w:r>
      <w:r>
        <w:t xml:space="preserve">must also consider the local industry landscape.</w:t>
      </w:r>
    </w:p>
    <w:p>
      <w:pPr>
        <w:pStyle w:val="BodyText"/>
      </w:pPr>
      <w:r>
        <w:t xml:space="preserve">The city is home to advanced manufacturing, robotics, and digital media sectors. For instance, the growth of the "Midlands Engine" initiative has placed significant emphasis on high-tech engineering. A Computer Engineer in this region often finds themselves working on projects that involve IoT (Internet of Things) devices for smart cities, medical technology innovations linked with the University Hospitals Birmingham NHS Foundation Trust, and cybersecurity measures protecting local financial institutions. The urban environment of Birmingham provides a live laboratory for these engineers. Reflections on their work cannot be separated from the practical applications seen in traffic management systems at New Street Station or the digital infrastructure supporting local healthcare services.</w:t>
      </w:r>
    </w:p>
    <w:bookmarkEnd w:id="22"/>
    <w:bookmarkStart w:id="23" w:name="ethical-and-societal-responsibilities"/>
    <w:p>
      <w:pPr>
        <w:pStyle w:val="Heading2"/>
      </w:pPr>
      <w:r>
        <w:t xml:space="preserve">Ethical and Societal Responsibilities</w:t>
      </w:r>
    </w:p>
    <w:p>
      <w:pPr>
        <w:pStyle w:val="FirstParagraph"/>
      </w:pPr>
      <w:r>
        <w:t xml:space="preserve">A critical aspect of this reflection paper is addressing the ethical dimensions of computer engineering. In</w:t>
      </w:r>
      <w:r>
        <w:t xml:space="preserve"> </w:t>
      </w:r>
      <w:r>
        <w:rPr>
          <w:bCs/>
          <w:b/>
        </w:rPr>
        <w:t xml:space="preserve">United Kingdom Birmingham</w:t>
      </w:r>
      <w:r>
        <w:t xml:space="preserve">, as in the rest of the UK, there is a growing public discourse regarding data privacy, algorithmic bias, and digital inclusion. A Computer Engineer is not merely a builder; they are an architect of societal interaction with technology.</w:t>
      </w:r>
    </w:p>
    <w:p>
      <w:pPr>
        <w:pStyle w:val="BodyText"/>
      </w:pPr>
      <w:r>
        <w:t xml:space="preserve">I reflect on how the decisions made during hardware design and software integration can have profound social consequences. For example, when designing AI-driven systems for public transport scheduling in Birmingham, engineers must ensure that algorithms do not inadvertently discriminate against certain demographics. Furthermore, as</w:t>
      </w:r>
      <w:r>
        <w:t xml:space="preserve"> </w:t>
      </w:r>
      <w:r>
        <w:rPr>
          <w:bCs/>
          <w:b/>
        </w:rPr>
        <w:t xml:space="preserve">United Kingdom Birmingham</w:t>
      </w:r>
      <w:r>
        <w:t xml:space="preserve"> </w:t>
      </w:r>
      <w:r>
        <w:t xml:space="preserve">continues to diversify its economy, there is a responsibility for Computer Engineers to ensure that technology bridges the digital divide rather than exacerbating it. This involves creating accessible hardware interfaces and efficient systems that can operate in low-bandwidth environments if necessary, ensuring equitable access to digital services.</w:t>
      </w:r>
    </w:p>
    <w:bookmarkEnd w:id="23"/>
    <w:bookmarkStart w:id="24" w:name="challenges-and-future-outlook"/>
    <w:p>
      <w:pPr>
        <w:pStyle w:val="Heading2"/>
      </w:pPr>
      <w:r>
        <w:t xml:space="preserve">Challenges and Future Outlook</w:t>
      </w:r>
    </w:p>
    <w:p>
      <w:pPr>
        <w:pStyle w:val="FirstParagraph"/>
      </w:pPr>
      <w:r>
        <w:t xml:space="preserve">The path of a Computer Engineer is not without its challenges. Rapid obsolescence of technology requires continuous learning. In</w:t>
      </w:r>
      <w:r>
        <w:t xml:space="preserve"> </w:t>
      </w:r>
      <w:r>
        <w:rPr>
          <w:bCs/>
          <w:b/>
        </w:rPr>
        <w:t xml:space="preserve">United Kingdom Birmingham</w:t>
      </w:r>
      <w:r>
        <w:t xml:space="preserve">, where the job market is competitive, staying ahead requires more than just technical proficiency; it demands adaptability and soft skills such as communication and teamwork. Engineers must be able to explain complex technical constraints to non-technical stakeholders, whether they are city council members planning urban development or CEOs of fintech companies.</w:t>
      </w:r>
    </w:p>
    <w:p>
      <w:pPr>
        <w:pStyle w:val="BodyText"/>
      </w:pPr>
      <w:r>
        <w:t xml:space="preserve">Looking forward, the role is set to expand further with the advent of quantum computing and advanced robotics. Birmingham’s strategic location in the UK allows it to benefit from national initiatives in these fields. The reflection concludes that the Computer Engineer will become even more central to regional planning and economic stability. As</w:t>
      </w:r>
      <w:r>
        <w:t xml:space="preserve"> </w:t>
      </w:r>
      <w:r>
        <w:rPr>
          <w:bCs/>
          <w:b/>
        </w:rPr>
        <w:t xml:space="preserve">United Kingdom Birmingham</w:t>
      </w:r>
      <w:r>
        <w:t xml:space="preserve"> </w:t>
      </w:r>
      <w:r>
        <w:t xml:space="preserve">aims for net-zero carbon emissions by 2039, Computer Engineers will play a key role in designing energy-efficient hardware and smart grid management systems.</w:t>
      </w:r>
    </w:p>
    <w:bookmarkEnd w:id="24"/>
    <w:bookmarkStart w:id="25" w:name="conclusion"/>
    <w:p>
      <w:pPr>
        <w:pStyle w:val="Heading2"/>
      </w:pPr>
      <w:r>
        <w:t xml:space="preserve">Conclusion</w:t>
      </w:r>
    </w:p>
    <w:p>
      <w:pPr>
        <w:pStyle w:val="FirstParagraph"/>
      </w:pPr>
      <w:r>
        <w:t xml:space="preserve">In summary, this reflection paper has explored the identity of the</w:t>
      </w:r>
      <w:r>
        <w:t xml:space="preserve"> </w:t>
      </w:r>
      <w:r>
        <w:rPr>
          <w:bCs/>
          <w:b/>
        </w:rPr>
        <w:t xml:space="preserve">Computer Engineer</w:t>
      </w:r>
      <w:r>
        <w:t xml:space="preserve">, highlighting their unique position at the confluence of hardware and software design. By anchoring this discussion in</w:t>
      </w:r>
      <w:r>
        <w:t xml:space="preserve"> </w:t>
      </w:r>
      <w:r>
        <w:rPr>
          <w:bCs/>
          <w:b/>
        </w:rPr>
        <w:t xml:space="preserve">United Kingdom Birmingham</w:t>
      </w:r>
      <w:r>
        <w:t xml:space="preserve">, we see how local economic goals, educational resources, and societal needs shape the professional experience. The Computer Engineer in Birmingham is a catalyst for innovation, responsible for building the tangible infrastructure of our digital future. Their work supports everything from healthcare efficiency to industrial productivity.</w:t>
      </w:r>
    </w:p>
    <w:p>
      <w:pPr>
        <w:pStyle w:val="BodyText"/>
      </w:pPr>
      <w:r>
        <w:t xml:space="preserve">Ultimately, to be a Computer Engineer in this context is to accept a role of stewardship over technological progress. It requires technical mastery, ethical awareness, and a deep commitment to serving the community. As Birmingham continues its transformation into a global city for technology and engineering, the importance of these professionals cannot be overstated. They are the architects of intelligence in machines, ensuring that as our cities grow smarter, they also become more humane and inclusive.</w:t>
      </w:r>
    </w:p>
    <w:p>
      <w:pPr>
        <w:pStyle w:val="BodyText"/>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Computer Engineer in United Kingdom Birmingham</dc:title>
  <dc:creator/>
  <dc:language>en</dc:language>
  <cp:keywords/>
  <dcterms:created xsi:type="dcterms:W3CDTF">2026-07-29T19:14:22Z</dcterms:created>
  <dcterms:modified xsi:type="dcterms:W3CDTF">2026-07-29T19:14:22Z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