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Engineers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 on the Role and Impact of Computer Engineers in United Kingdom Manchester</dc:title>
  <dc:creator/>
  <dc:language>en</dc:language>
  <cp:keywords/>
  <dcterms:created xsi:type="dcterms:W3CDTF">2026-09-25T02:46:32Z</dcterms:created>
  <dcterms:modified xsi:type="dcterms:W3CDTF">2026-09-25T02:46:32Z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