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25" w:name="X7bf0ed035b4a66d1c9fa5babdf1b71a577ce009"/>
    <w:p>
      <w:pPr>
        <w:pStyle w:val="Heading1"/>
      </w:pPr>
      <w:r>
        <w:t xml:space="preserve">Bridging Traditions and Innovation: A Reflection on Curriculum Development in Guangzhou</w:t>
      </w:r>
    </w:p>
    <w:p>
      <w:r>
        <w:pict>
          <v:rect style="width:0;height:1.5pt" o:hralign="center" o:hrstd="t" o:hr="t"/>
        </w:pict>
      </w:r>
    </w:p>
    <w:p>
      <w:pPr>
        <w:pStyle w:val="FirstParagraph"/>
      </w:pPr>
      <w:r>
        <w:t xml:space="preserve">The role of a curriculum developer is often misunderstood as merely assembling textbooks or listing learning objectives. However, true curriculum design is an architectural endeavor that shapes the cognitive landscapes of future generations. Nowhere is this responsibility more profound, complex, or dynamic than in the bustling metropolis of Guangzhou, China. As I reflect on my journey and observations within the educational framework of</w:t>
      </w:r>
      <w:r>
        <w:t xml:space="preserve"> </w:t>
      </w:r>
      <w:r>
        <w:rPr>
          <w:bCs/>
          <w:b/>
        </w:rPr>
        <w:t xml:space="preserve">China</w:t>
      </w:r>
      <w:r>
        <w:t xml:space="preserve">, specifically within its commercial capital</w:t>
      </w:r>
      <w:r>
        <w:t xml:space="preserve"> </w:t>
      </w:r>
      <w:r>
        <w:rPr>
          <w:bCs/>
          <w:b/>
        </w:rPr>
        <w:t xml:space="preserve">Guangzhou</w:t>
      </w:r>
      <w:r>
        <w:t xml:space="preserve">, I have come to understand that being a successful</w:t>
      </w:r>
      <w:r>
        <w:t xml:space="preserve"> </w:t>
      </w:r>
      <w:r>
        <w:rPr>
          <w:iCs/>
          <w:i/>
        </w:rPr>
        <w:t xml:space="preserve">Curriculum Developer</w:t>
      </w:r>
      <w:r>
        <w:t xml:space="preserve"> </w:t>
      </w:r>
      <w:r>
        <w:t xml:space="preserve">requires a delicate balance between cultural preservation, technological integration, and global pedagogical standards. This reflection paper explores the nuances of this role in the unique context of one of Asia’s most vibrant educational hubs.</w:t>
      </w:r>
    </w:p>
    <w:bookmarkStart w:id="20" w:name="the-contextual-complexity-of-guangzhou"/>
    <w:p>
      <w:pPr>
        <w:pStyle w:val="Heading2"/>
      </w:pPr>
      <w:r>
        <w:t xml:space="preserve">The Contextual Complexity of Guangzhou</w:t>
      </w:r>
    </w:p>
    <w:p>
      <w:pPr>
        <w:pStyle w:val="FirstParagraph"/>
      </w:pPr>
      <w:r>
        <w:t xml:space="preserve">To develop a curriculum in</w:t>
      </w:r>
      <w:r>
        <w:t xml:space="preserve"> </w:t>
      </w:r>
      <w:r>
        <w:rPr>
          <w:bCs/>
          <w:b/>
        </w:rPr>
        <w:t xml:space="preserve">Guangzhou</w:t>
      </w:r>
      <w:r>
        <w:t xml:space="preserve">, one must first understand the city itself. It is a place where ancient Lingnan culture coexists with cutting-edge technological innovation. As a</w:t>
      </w:r>
      <w:r>
        <w:t xml:space="preserve"> </w:t>
      </w:r>
      <w:r>
        <w:rPr>
          <w:iCs/>
          <w:i/>
        </w:rPr>
        <w:t xml:space="preserve">Curriculum Developer</w:t>
      </w:r>
      <w:r>
        <w:t xml:space="preserve">, I am not designing for an abstract student but for young minds growing up in a hyper-connected, rapidly globalizing environment. The students here are exposed to international influences earlier than their peers in many other parts of the world due to Guangzhou’s status as a major port and trade hub. Therefore, the curriculum cannot be static or purely theoretical; it must be living and responsive.</w:t>
      </w:r>
    </w:p>
    <w:p>
      <w:pPr>
        <w:pStyle w:val="BodyText"/>
      </w:pPr>
      <w:r>
        <w:t xml:space="preserve">In</w:t>
      </w:r>
      <w:r>
        <w:t xml:space="preserve"> </w:t>
      </w:r>
      <w:r>
        <w:rPr>
          <w:bCs/>
          <w:b/>
        </w:rPr>
        <w:t xml:space="preserve">China</w:t>
      </w:r>
      <w:r>
        <w:t xml:space="preserve">, the national education standards provide a strong backbone, emphasizing core competencies and moral education. However, in</w:t>
      </w:r>
      <w:r>
        <w:t xml:space="preserve"> </w:t>
      </w:r>
      <w:r>
        <w:rPr>
          <w:bCs/>
          <w:b/>
        </w:rPr>
        <w:t xml:space="preserve">Guangzhou</w:t>
      </w:r>
      <w:r>
        <w:t xml:space="preserve">, there is an expectation for curricula to also foster innovation and entrepreneurship. As a developer, I find myself constantly navigating the tension between standardized testing requirements and the need for creative problem-solving skills. The curriculum must prepare students not just to pass exams, but to thrive in a competitive global economy that values adaptability.</w:t>
      </w:r>
    </w:p>
    <w:bookmarkEnd w:id="20"/>
    <w:bookmarkStart w:id="21" w:name="X2047d700344b16150525fff1bfa99e65d1eff1a"/>
    <w:p>
      <w:pPr>
        <w:pStyle w:val="Heading2"/>
      </w:pPr>
      <w:r>
        <w:t xml:space="preserve">Integrating Global Perspectives with Local Identity</w:t>
      </w:r>
    </w:p>
    <w:p>
      <w:pPr>
        <w:pStyle w:val="FirstParagraph"/>
      </w:pPr>
      <w:r>
        <w:t xml:space="preserve">One of the most challenging aspects of my work as a</w:t>
      </w:r>
      <w:r>
        <w:t xml:space="preserve"> </w:t>
      </w:r>
      <w:r>
        <w:rPr>
          <w:iCs/>
          <w:i/>
        </w:rPr>
        <w:t xml:space="preserve">Curriculum Developer</w:t>
      </w:r>
      <w:r>
        <w:t xml:space="preserve"> </w:t>
      </w:r>
      <w:r>
        <w:t xml:space="preserve">is ensuring cultural relevance while maintaining international standards. In Guangzhou, there is a rich heritage of Lingnan art, cuisine, and philosophy. A generic curriculum imported from Western educational models often fails to resonate with local students because it lacks this cultural anchor.</w:t>
      </w:r>
    </w:p>
    <w:p>
      <w:pPr>
        <w:pStyle w:val="BodyText"/>
      </w:pPr>
      <w:r>
        <w:t xml:space="preserve">I have learned that effective curriculum development in this region requires embedding local identity into global learning outcomes. For instance, when designing a unit on environmental science, I do not just use global case studies; I incorporate the ecological challenges of the Pearl River Delta. This approach makes the content immediately relevant to the students’ lives. It fosters a sense of pride and responsibility toward their community while still teaching universal scientific principles. In</w:t>
      </w:r>
      <w:r>
        <w:t xml:space="preserve"> </w:t>
      </w:r>
      <w:r>
        <w:rPr>
          <w:bCs/>
          <w:b/>
        </w:rPr>
        <w:t xml:space="preserve">China</w:t>
      </w:r>
      <w:r>
        <w:t xml:space="preserve">, this alignment with local context is crucial for student engagement, as it bridges the gap between abstract knowledge and tangible reality.</w:t>
      </w:r>
    </w:p>
    <w:bookmarkEnd w:id="21"/>
    <w:bookmarkStart w:id="22" w:name="the-digital-transformation-challenge"/>
    <w:p>
      <w:pPr>
        <w:pStyle w:val="Heading2"/>
      </w:pPr>
      <w:r>
        <w:t xml:space="preserve">The Digital Transformation Challenge</w:t>
      </w:r>
    </w:p>
    <w:p>
      <w:pPr>
        <w:pStyle w:val="FirstParagraph"/>
      </w:pPr>
      <w:r>
        <w:t xml:space="preserve">Guangzhou is also a pioneer in digital education infrastructure. As a</w:t>
      </w:r>
      <w:r>
        <w:t xml:space="preserve"> </w:t>
      </w:r>
      <w:r>
        <w:rPr>
          <w:iCs/>
          <w:i/>
        </w:rPr>
        <w:t xml:space="preserve">Curriculum Developer</w:t>
      </w:r>
      <w:r>
        <w:t xml:space="preserve">, I must account for the high level of digital literacy among both students and educators here. The integration of technology is not an add-on but a foundational element of the curriculum.</w:t>
      </w:r>
    </w:p>
    <w:p>
      <w:pPr>
        <w:pStyle w:val="BodyText"/>
      </w:pPr>
      <w:r>
        <w:t xml:space="preserve">This raises critical questions about pedagogy. How do we use data analytics to personalize learning paths? How do we ensure that digital tools enhance rather than distract from deep learning? In my experience, the curriculum must include modules on digital citizenship and critical thinking regarding information sources. In a fast-moving city like Guangzhou, where trends shift rapidly, teaching students how to learn independently and critically evaluate online content is perhaps more important than memorizing facts. The</w:t>
      </w:r>
      <w:r>
        <w:t xml:space="preserve"> </w:t>
      </w:r>
      <w:r>
        <w:rPr>
          <w:iCs/>
          <w:i/>
        </w:rPr>
        <w:t xml:space="preserve">Curriculum Developer</w:t>
      </w:r>
      <w:r>
        <w:t xml:space="preserve"> </w:t>
      </w:r>
      <w:r>
        <w:t xml:space="preserve">thus becomes a guide for navigating the digital age, ensuring that technology serves educational goals rather than dictating them.</w:t>
      </w:r>
    </w:p>
    <w:bookmarkEnd w:id="22"/>
    <w:bookmarkStart w:id="23" w:name="Xa6c2965cfd9363d245cbbfc4995ee43c482b49d"/>
    <w:p>
      <w:pPr>
        <w:pStyle w:val="Heading2"/>
      </w:pPr>
      <w:r>
        <w:t xml:space="preserve">Ethical Considerations and Social Responsibility</w:t>
      </w:r>
    </w:p>
    <w:p>
      <w:pPr>
        <w:pStyle w:val="FirstParagraph"/>
      </w:pPr>
      <w:r>
        <w:t xml:space="preserve">The role of education in</w:t>
      </w:r>
      <w:r>
        <w:t xml:space="preserve"> </w:t>
      </w:r>
      <w:r>
        <w:rPr>
          <w:bCs/>
          <w:b/>
        </w:rPr>
        <w:t xml:space="preserve">China</w:t>
      </w:r>
      <w:r>
        <w:t xml:space="preserve"> </w:t>
      </w:r>
      <w:r>
        <w:t xml:space="preserve">is deeply intertwined with social responsibility and collective well-being. As a curriculum developer, I am mindful that my work contributes to the formation of citizens who are not only academically proficient but also ethically grounded. The curriculum must reflect values such as harmony, respect for elders, and communal contribution.</w:t>
      </w:r>
    </w:p>
    <w:p>
      <w:pPr>
        <w:pStyle w:val="BodyText"/>
      </w:pPr>
      <w:r>
        <w:t xml:space="preserve">In Guangzhou, where economic disparity can be visible even amidst prosperity, the curriculum also has a role in promoting equity. This includes designing materials that are accessible to students from diverse socioeconomic backgrounds and fostering an inclusive classroom environment. The</w:t>
      </w:r>
      <w:r>
        <w:t xml:space="preserve"> </w:t>
      </w:r>
      <w:r>
        <w:rPr>
          <w:iCs/>
          <w:i/>
        </w:rPr>
        <w:t xml:space="preserve">Curriculum Developer</w:t>
      </w:r>
      <w:r>
        <w:t xml:space="preserve"> </w:t>
      </w:r>
      <w:r>
        <w:t xml:space="preserve">must ask: Who is this curriculum for? Does it leave anyone behind? These ethical considerations are not secondary to academic rigor; they are integral to the holistic development of the student.</w:t>
      </w:r>
    </w:p>
    <w:bookmarkEnd w:id="23"/>
    <w:bookmarkStart w:id="24" w:name="conclusion-a-continuous-journey"/>
    <w:p>
      <w:pPr>
        <w:pStyle w:val="Heading2"/>
      </w:pPr>
      <w:r>
        <w:t xml:space="preserve">Conclusion: A Continuous Journey</w:t>
      </w:r>
    </w:p>
    <w:p>
      <w:pPr>
        <w:pStyle w:val="FirstParagraph"/>
      </w:pPr>
      <w:r>
        <w:t xml:space="preserve">In conclusion, being a</w:t>
      </w:r>
      <w:r>
        <w:t xml:space="preserve"> </w:t>
      </w:r>
      <w:r>
        <w:rPr>
          <w:iCs/>
          <w:i/>
        </w:rPr>
        <w:t xml:space="preserve">Curriculum Developer</w:t>
      </w:r>
      <w:r>
        <w:t xml:space="preserve"> </w:t>
      </w:r>
      <w:r>
        <w:t xml:space="preserve">in Guangzhou is a multifaceted role that demands cultural sensitivity, technological fluency, and pedagogical creativity. It requires looking beyond the textbook to see the city’s pulse and the future its students will inhabit. The unique context of</w:t>
      </w:r>
      <w:r>
        <w:t xml:space="preserve"> </w:t>
      </w:r>
      <w:r>
        <w:rPr>
          <w:bCs/>
          <w:b/>
        </w:rPr>
        <w:t xml:space="preserve">China</w:t>
      </w:r>
      <w:r>
        <w:t xml:space="preserve">, with its emphasis on national unity and rapid modernization, combined with Guangzhou’s openness to global trade and culture, creates a fertile ground for educational innovation.</w:t>
      </w:r>
    </w:p>
    <w:p>
      <w:pPr>
        <w:pStyle w:val="BodyText"/>
      </w:pPr>
      <w:r>
        <w:t xml:space="preserve">I have learned that curriculum development is never finished. It is a continuous process of reflection, adaptation, and collaboration. As I continue my work in this dynamic region, I remain committed to creating educational experiences that honor local traditions while preparing students for global challenges. The journey of designing curricula for Guangzhou’s future leaders is one of immense responsibility and profound reward.</w:t>
      </w:r>
    </w:p>
    <w:p>
      <w:pPr>
        <w:pStyle w:val="BodyText"/>
      </w:pPr>
      <w:r>
        <w:rPr>
          <w:iCs/>
          <w:i/>
        </w:rPr>
        <w:t xml:space="preserve">Reflection Paper Submitted by:</w:t>
      </w:r>
    </w:p>
    <w:p>
      <w:pPr>
        <w:pStyle w:val="BodyText"/>
      </w:pPr>
      <w:r>
        <w:t xml:space="preserve">[Your Name]</w:t>
      </w:r>
    </w:p>
    <w:p>
      <w:pPr>
        <w:pStyle w:val="BodyText"/>
      </w:pPr>
      <w:r>
        <w:rPr>
          <w:bCs/>
          <w:b/>
        </w:rPr>
        <w:t xml:space="preserve">Certified Curriculum Developer</w:t>
      </w:r>
    </w:p>
    <w:p>
      <w:pPr>
        <w:pStyle w:val="BodyText"/>
      </w:pP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China Guangzhou</dc:title>
  <dc:creator/>
  <dc:language>en</dc:language>
  <cp:keywords/>
  <dcterms:created xsi:type="dcterms:W3CDTF">2026-07-29T19:14:35Z</dcterms:created>
  <dcterms:modified xsi:type="dcterms:W3CDTF">2026-07-29T19:14:35Z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