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Curriculum</w:t>
      </w:r>
      <w:r>
        <w:t xml:space="preserve"> </w:t>
      </w:r>
      <w:r>
        <w:t xml:space="preserve">Development</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e3cbb3d8779068c5d988c739f0a313b5bfa14ff"/>
    <w:p>
      <w:pPr>
        <w:pStyle w:val="Heading1"/>
      </w:pPr>
      <w:r>
        <w:t xml:space="preserve">Bridging Tradition and Innovation</w:t>
      </w:r>
      <w:r>
        <w:br/>
      </w:r>
      <w:r>
        <w:t xml:space="preserve">A Reflection on Curriculum Development in DR Congo Kinshasa</w:t>
      </w:r>
    </w:p>
    <w:p>
      <w:pPr>
        <w:pStyle w:val="FirstParagraph"/>
      </w:pPr>
      <w:r>
        <w:rPr>
          <w:bCs/>
          <w:b/>
        </w:rPr>
        <w:t xml:space="preserve">Date:</w:t>
      </w:r>
      <w:r>
        <w:t xml:space="preserve"> </w:t>
      </w:r>
      <w:r>
        <w:t xml:space="preserve">October 26, 2023</w:t>
      </w:r>
      <w:r>
        <w:br/>
      </w:r>
      <w:r>
        <w:rPr>
          <w:bCs/>
          <w:b/>
        </w:rPr>
        <w:t xml:space="preserve">To:</w:t>
      </w:r>
      <w:r>
        <w:t xml:space="preserve">The Ministry of Primary, Secondary and Technical Education (MPSPT)</w:t>
      </w:r>
      <w:r>
        <w:br/>
      </w:r>
      <w:r>
        <w:rPr>
          <w:bCs/>
          <w:b/>
        </w:rPr>
        <w:t xml:space="preserve">From:</w:t>
      </w:r>
      <w:r>
        <w:t xml:space="preserve">[Your Name], Senior Curriculum Analyst</w:t>
      </w:r>
      <w:r>
        <w:br/>
      </w:r>
    </w:p>
    <w:p>
      <w:pPr>
        <w:pStyle w:val="BodyText"/>
      </w:pPr>
      <w:r>
        <w:t xml:space="preserve">SUBJECT :Reflections on the Strategic Implementation of Educational Frameworks in Kinshasa</w:t>
      </w:r>
    </w:p>
    <w:bookmarkStart w:id="20" w:name="X93beb0503fb8776dd0376f473895a22e5c63ab7"/>
    <w:p>
      <w:pPr>
        <w:pStyle w:val="Heading2"/>
      </w:pPr>
      <w:r>
        <w:t xml:space="preserve">Introduction: The Weight of Responsibility</w:t>
      </w:r>
    </w:p>
    <w:p>
      <w:pPr>
        <w:pStyle w:val="FirstParagraph"/>
      </w:pPr>
      <w:r>
        <w:t xml:space="preserve">The role of a</w:t>
      </w:r>
      <w:r>
        <w:t xml:space="preserve"> </w:t>
      </w:r>
      <w:r>
        <w:rPr>
          <w:bCs/>
          <w:b/>
        </w:rPr>
        <w:t xml:space="preserve">Curriculum Developer</w:t>
      </w:r>
      <w:r>
        <w:t xml:space="preserve"> </w:t>
      </w:r>
      <w:r>
        <w:t xml:space="preserve">is often misunderstood as merely a bureaucratic task of assembling textbooks and scheduling classes. However, upon deep reflection on the educational landscape within the Democratic Republic of Congo, specifically in its capital, Kinshasa , it becomes abundantly clear that this profession carries profound societal weight. In Kinshasa , a city that pulses with energy, contradiction, and immense potential , the act of designing a curriculum is an act of nation-building. It is not simply about transmitting knowledge; it is about shaping the identity of a generation poised to lead Africa’s future. This reflection paper explores the intricate challenges and ethical responsibilities faced by any</w:t>
      </w:r>
      <w:r>
        <w:t xml:space="preserve"> </w:t>
      </w:r>
      <w:r>
        <w:rPr>
          <w:bCs/>
          <w:b/>
        </w:rPr>
        <w:t xml:space="preserve">Curriculum Developer</w:t>
      </w:r>
      <w:r>
        <w:t xml:space="preserve"> </w:t>
      </w:r>
      <w:r>
        <w:t xml:space="preserve">working within this complex context.</w:t>
      </w:r>
    </w:p>
    <w:bookmarkEnd w:id="20"/>
    <w:bookmarkStart w:id="21" w:name="Xc82443044e5a3cfabfbb43f67e1557d83fa25bd"/>
    <w:p>
      <w:pPr>
        <w:pStyle w:val="Heading2"/>
      </w:pPr>
      <w:r>
        <w:t xml:space="preserve">The Context of Kinshasa: A City of Contrasts</w:t>
      </w:r>
    </w:p>
    <w:p>
      <w:pPr>
        <w:pStyle w:val="FirstParagraph"/>
      </w:pPr>
      <w:r>
        <w:t xml:space="preserve">Kinshasa is a metropolis of over fifteen million people, a vibrant hub of culture, music, and commerce. Yet, it remains a city grappling with infrastructural deficits and socioeconomic disparities. For the</w:t>
      </w:r>
      <w:r>
        <w:t xml:space="preserve"> </w:t>
      </w:r>
      <w:r>
        <w:rPr>
          <w:bCs/>
          <w:b/>
        </w:rPr>
        <w:t xml:space="preserve">Curriculum Developer</w:t>
      </w:r>
      <w:r>
        <w:t xml:space="preserve"> </w:t>
      </w:r>
      <w:r>
        <w:t xml:space="preserve">, these realities cannot be ignored. A curriculum designed in isolation from the lived experiences of students in Kinshasa is destined to fail. The reflection here must center on relevance. How do we design educational content that resonates with a student commuting through the bustling neighborhoods of Gombe or navigating the dusty roads of Lemba ? The curriculum must bridge the gap between abstract academic concepts and tangible urban survival skills.</w:t>
      </w:r>
    </w:p>
    <w:p>
      <w:pPr>
        <w:pStyle w:val="BodyText"/>
      </w:pPr>
      <w:r>
        <w:t xml:space="preserve">Furthermore, Kinshasa is linguistically diverse. While French is the official language of instruction, Lingala is often the language of home and heart. A critical reflection for any</w:t>
      </w:r>
      <w:r>
        <w:t xml:space="preserve"> </w:t>
      </w:r>
      <w:r>
        <w:rPr>
          <w:bCs/>
          <w:b/>
        </w:rPr>
        <w:t xml:space="preserve">Curriculum Developer</w:t>
      </w:r>
      <w:r>
        <w:t xml:space="preserve"> </w:t>
      </w:r>
      <w:r>
        <w:t xml:space="preserve">in DR Congo Kinshasa involves addressing this linguistic duality. Should the curriculum strictly adhere to standard French, potentially alienating learners who are not fluent? Or should it incorporate mother-tongue-based multilingual education in early grades to facilitate smoother cognitive development? This is a delicate balancing act that requires sensitivity to both national policy and local identity.</w:t>
      </w:r>
    </w:p>
    <w:bookmarkEnd w:id="21"/>
    <w:bookmarkStart w:id="22" w:name="X702eb7a742064c20830a84ecff3e554465e170b"/>
    <w:p>
      <w:pPr>
        <w:pStyle w:val="Heading2"/>
      </w:pPr>
      <w:r>
        <w:t xml:space="preserve">Relevance and Localization: Beyond Colonial Legacies</w:t>
      </w:r>
    </w:p>
    <w:p>
      <w:pPr>
        <w:pStyle w:val="FirstParagraph"/>
      </w:pPr>
      <w:r>
        <w:t xml:space="preserve">Historically, the educational frameworks in DR Congo Kinshasa have carried echoes of colonial structures. As a modern</w:t>
      </w:r>
      <w:r>
        <w:t xml:space="preserve"> </w:t>
      </w:r>
      <w:r>
        <w:rPr>
          <w:bCs/>
          <w:b/>
        </w:rPr>
        <w:t xml:space="preserve">Curriculum Developer</w:t>
      </w:r>
      <w:r>
        <w:t xml:space="preserve"> </w:t>
      </w:r>
      <w:r>
        <w:t xml:space="preserve">, one must critically deconstruct these remnants. The content must be decolonized, not by erasing history, but by centering African knowledge systems and Congolese contributions to science, literature, and governance. For instance , mathematics curricula should utilize local market economics rather than abstract foreign scenarios; history lessons should emphasize the rich pre-colonial kingdoms of the Congo Basin alongside national independence struggles.</w:t>
      </w:r>
    </w:p>
    <w:p>
      <w:pPr>
        <w:pStyle w:val="BodyText"/>
      </w:pPr>
      <w:r>
        <w:t xml:space="preserve">In Kinshasa , where youth unemployment is a pressing concern, the curriculum must pivot toward vocational integration and critical thinking. A purely theoretical approach produces graduates who are disconnected from the labor market. The reflection here is practical: Are we preparing students to be job seekers or job creators? For the</w:t>
      </w:r>
      <w:r>
        <w:t xml:space="preserve"> </w:t>
      </w:r>
      <w:r>
        <w:rPr>
          <w:bCs/>
          <w:b/>
        </w:rPr>
        <w:t xml:space="preserve">Curriculum Developer</w:t>
      </w:r>
      <w:r>
        <w:t xml:space="preserve"> </w:t>
      </w:r>
      <w:r>
        <w:t xml:space="preserve">in DR Congo Kinshasa , this means embedding entrepreneurship, digital literacy, and civic responsibility into every subject level. The curriculum must serve as a tool for economic empowerment, equipping students with skills that are marketable within the unique ecosystem of a rapidly growing African capital.</w:t>
      </w:r>
    </w:p>
    <w:bookmarkEnd w:id="22"/>
    <w:bookmarkStart w:id="23" w:name="Xfc4787eb5ba668f5cb15e1982c5dfa9e10ea601"/>
    <w:p>
      <w:pPr>
        <w:pStyle w:val="Heading2"/>
      </w:pPr>
      <w:r>
        <w:t xml:space="preserve">The Digital Divide and Technological Integration</w:t>
      </w:r>
    </w:p>
    <w:p>
      <w:pPr>
        <w:pStyle w:val="FirstParagraph"/>
      </w:pPr>
      <w:r>
        <w:t xml:space="preserve">Kinshasa is experiencing a digital revolution, yet access remains uneven. The role of the</w:t>
      </w:r>
      <w:r>
        <w:t xml:space="preserve"> </w:t>
      </w:r>
      <w:r>
        <w:rPr>
          <w:bCs/>
          <w:b/>
        </w:rPr>
        <w:t xml:space="preserve">Curriculum Developer</w:t>
      </w:r>
      <w:r>
        <w:t xml:space="preserve"> </w:t>
      </w:r>
      <w:r>
        <w:t xml:space="preserve">today must account for this disparity. While elite private schools in Kinshasa may have high-speed internet and tablets, public schools often struggle with basic electricity. Therefore, curriculum design must be "low-tech friendly" while still aiming for digital inclusion. This involves creating modular content that can be delivered via radio, television, or mobile phones (SMS-based learning), alongside traditional print materials.</w:t>
      </w:r>
    </w:p>
    <w:p>
      <w:pPr>
        <w:pStyle w:val="BodyText"/>
      </w:pPr>
      <w:r>
        <w:t xml:space="preserve">This reflection highlights the need for flexibility. A rigid curriculum fails in dynamic environments like DR Congo Kinshasa . The framework must allow teachers to adapt materials based on available resources. It is not about lowering standards, but about ensuring equity of access. The</w:t>
      </w:r>
      <w:r>
        <w:t xml:space="preserve"> </w:t>
      </w:r>
      <w:r>
        <w:rPr>
          <w:bCs/>
          <w:b/>
        </w:rPr>
        <w:t xml:space="preserve">Curriculum Developer</w:t>
      </w:r>
      <w:r>
        <w:t xml:space="preserve"> </w:t>
      </w:r>
      <w:r>
        <w:t xml:space="preserve">must advocate for infrastructure improvements while simultaneously designing content that can thrive amidst current limitations.</w:t>
      </w:r>
    </w:p>
    <w:bookmarkEnd w:id="23"/>
    <w:bookmarkStart w:id="24" w:name="X41f64098293aac793c47c4c4a36de4d62a8ba48"/>
    <w:p>
      <w:pPr>
        <w:pStyle w:val="Heading2"/>
      </w:pPr>
      <w:r>
        <w:t xml:space="preserve">Ethical Considerations and Social Cohesion</w:t>
      </w:r>
    </w:p>
    <w:p>
      <w:pPr>
        <w:pStyle w:val="FirstParagraph"/>
      </w:pPr>
      <w:r>
        <w:t xml:space="preserve">In a diverse society like DR Congo Kinshasa , education is the primary vehicle for social cohesion. The curriculum must promote tolerance, peace, and unity. As a</w:t>
      </w:r>
      <w:r>
        <w:t xml:space="preserve"> </w:t>
      </w:r>
      <w:r>
        <w:rPr>
          <w:bCs/>
          <w:b/>
        </w:rPr>
        <w:t xml:space="preserve">Curriculum Developer</w:t>
      </w:r>
      <w:r>
        <w:t xml:space="preserve"> </w:t>
      </w:r>
      <w:r>
        <w:t xml:space="preserve">, one bears the responsibility of ensuring that history and civics textbooks do not inadvertently fuel ethnic or regional tensions. Content must be vetted for bias, promoting a unified Congolese identity that respects regional diversity.</w:t>
      </w:r>
    </w:p>
    <w:p>
      <w:pPr>
        <w:pStyle w:val="BodyText"/>
      </w:pPr>
      <w:r>
        <w:t xml:space="preserve">Moreover, gender equity remains a vital concern. In Kinshasa , girls face unique barriers to education. The curriculum should actively encourage female participation in STEM fields and leadership roles through inclusive language and role models. This is not just an educational issue; it is a developmental imperative for DR Congo Kinshasa .</w:t>
      </w:r>
    </w:p>
    <w:bookmarkEnd w:id="24"/>
    <w:bookmarkStart w:id="25" w:name="X78b76d0ec90daa645269a0e8dc82bef008eef65"/>
    <w:p>
      <w:pPr>
        <w:pStyle w:val="Heading2"/>
      </w:pPr>
      <w:r>
        <w:t xml:space="preserve">Conclusion: A Call for Continuous Reflection</w:t>
      </w:r>
    </w:p>
    <w:p>
      <w:pPr>
        <w:pStyle w:val="FirstParagraph"/>
      </w:pPr>
      <w:r>
        <w:t xml:space="preserve">In conclusion, the task of being a</w:t>
      </w:r>
    </w:p>
    <w:p>
      <w:pPr>
        <w:pStyle w:val="BodyText"/>
      </w:pPr>
      <w:r>
        <w:t xml:space="preserve">Curriculum Developer in DR Congo Kinshasa is neither static nor simple. It requires a deep understanding of local culture, economic realities, and historical context. It demands innovation within constraints and empathy for the learner’s journey. The reflection paper serves as a reminder that curriculum development is an ongoing dialogue with society.</w:t>
      </w:r>
    </w:p>
    <w:p>
      <w:pPr>
        <w:pStyle w:val="BodyText"/>
      </w:pPr>
      <w:r>
        <w:t xml:space="preserve">For DR Congo Kinshasa , the stakes are incredibly high. The next generation of leaders, artists, engineers, and citizens is being shaped today. By crafting a curriculum that is relevant, inclusive, and forward-thinking , we invest in the stability and prosperity of the entire nation. The</w:t>
      </w:r>
      <w:r>
        <w:t xml:space="preserve"> </w:t>
      </w:r>
      <w:r>
        <w:rPr>
          <w:bCs/>
          <w:b/>
        </w:rPr>
        <w:t xml:space="preserve">Curriculum Developer</w:t>
      </w:r>
      <w:r>
        <w:t xml:space="preserve"> </w:t>
      </w:r>
      <w:r>
        <w:t xml:space="preserve">must remain humble yet visionary , always asking: Does this content serve the child in Kinshasa ? Does it empower them to dream, to think critically, and to build a better Congo? This is the ultimate measure of success.</w:t>
      </w:r>
    </w:p>
    <w:p>
      <w:pPr>
        <w:pStyle w:val="BodyText"/>
      </w:pPr>
      <w:r>
        <w:t xml:space="preserve">Sincerely,</w:t>
      </w:r>
    </w:p>
    <w:p>
      <w:pPr>
        <w:pStyle w:val="BodyText"/>
      </w:pPr>
      <w:r>
        <w:rPr>
          <w:bCs/>
          <w:b/>
        </w:rPr>
        <w:t xml:space="preserve">[Your Name]</w:t>
      </w:r>
      <w:r>
        <w:br/>
      </w:r>
      <w:r>
        <w:t xml:space="preserve">Curriculum Specialist</w:t>
      </w:r>
      <w:r>
        <w:br/>
      </w:r>
      <w:r>
        <w:t xml:space="preserve">Kinshasa, DR Congo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Curriculum Development in DR Congo Kinshasa</dc:title>
  <dc:creator/>
  <dc:language>en</dc:language>
  <cp:keywords/>
  <dcterms:created xsi:type="dcterms:W3CDTF">2026-07-30T03:37:58Z</dcterms:created>
  <dcterms:modified xsi:type="dcterms:W3CDTF">2026-07-30T03:37:58Z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