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26" w:name="X891cdb31c43270466e4f20d04975a097c4b66a2"/>
    <w:p>
      <w:pPr>
        <w:pStyle w:val="Heading1"/>
      </w:pPr>
      <w:r>
        <w:t xml:space="preserve">Bridging Tradition and Innovation: A Reflection on Being a Curriculum Developer in France Lyon</w:t>
      </w:r>
    </w:p>
    <w:p>
      <w:pPr>
        <w:pStyle w:val="FirstParagraph"/>
      </w:pPr>
      <w:r>
        <w:t xml:space="preserve">The landscape of education is ever-shifting, demanding professionals who are not only architects of knowledge but also empathetic navigators of cultural and pedagogical nuance. As a</w:t>
      </w:r>
      <w:r>
        <w:t xml:space="preserve"> </w:t>
      </w:r>
      <w:r>
        <w:rPr>
          <w:bCs/>
          <w:b/>
        </w:rPr>
        <w:t xml:space="preserve">Curriculum Developer</w:t>
      </w:r>
      <w:r>
        <w:t xml:space="preserve">, my journey has been one of constant adaptation and deep reflection. Nowhere has this transformation been more profound or intellectually stimulating than in the historic and culturally rich setting of</w:t>
      </w:r>
      <w:r>
        <w:t xml:space="preserve"> </w:t>
      </w:r>
      <w:r>
        <w:rPr>
          <w:bCs/>
          <w:b/>
        </w:rPr>
        <w:t xml:space="preserve">France Lyon</w:t>
      </w:r>
      <w:r>
        <w:t xml:space="preserve">. This document serves as a comprehensive reflection on the complexities, challenges, and triumphs encountered while designing educational frameworks within this specific geographic and cultural context.</w:t>
      </w:r>
    </w:p>
    <w:bookmarkStart w:id="20" w:name="the-pedagogical-weight-of-history"/>
    <w:p>
      <w:pPr>
        <w:pStyle w:val="Heading2"/>
      </w:pPr>
      <w:r>
        <w:t xml:space="preserve">The Pedagogical Weight of History</w:t>
      </w:r>
    </w:p>
    <w:p>
      <w:pPr>
        <w:pStyle w:val="FirstParagraph"/>
      </w:pPr>
      <w:r>
        <w:t xml:space="preserve">To function effectively as a</w:t>
      </w:r>
      <w:r>
        <w:t xml:space="preserve"> </w:t>
      </w:r>
      <w:r>
        <w:rPr>
          <w:bCs/>
          <w:b/>
        </w:rPr>
        <w:t xml:space="preserve">Curriculum Developer</w:t>
      </w:r>
      <w:r>
        <w:t xml:space="preserve">, one must first understand the soil in which they plant their seeds. Lyon is not merely a city; it is a repository of Renaissance history, industrial heritage, and contemporary innovation. It holds the distinction of being recognized by UNESCO for its outstanding urban landscape. For an educator designing curricula here, this historical weight is palpable. The curriculum cannot be generic or detached from the local reality; it must resonate with the collective memory and intellectual tradition of the region.</w:t>
      </w:r>
    </w:p>
    <w:p>
      <w:pPr>
        <w:pStyle w:val="BodyText"/>
      </w:pPr>
      <w:r>
        <w:t xml:space="preserve">In Lyon, education is deeply intertwined with civic duty and cultural appreciation. As a developer, I found myself constantly asking: How do we balance national educational standards set by the French Ministry of Education with the unique local identity of Lyon? The answer lay in contextualization. We integrated local history projects, encouraging students to explore their city’s role in the silk trade and its significance during World War II. This approach transformed abstract historical facts into living narratives, fostering a deeper sense of belonging and pride among students. The curriculum became a bridge between the past and the future, honoring tradition while preparing youth for modern challenges.</w:t>
      </w:r>
    </w:p>
    <w:bookmarkEnd w:id="20"/>
    <w:bookmarkStart w:id="21" w:name="cultural-nuances-in-learning-styles"/>
    <w:p>
      <w:pPr>
        <w:pStyle w:val="Heading2"/>
      </w:pPr>
      <w:r>
        <w:t xml:space="preserve">Cultural Nuances in Learning Styles</w:t>
      </w:r>
    </w:p>
    <w:p>
      <w:pPr>
        <w:pStyle w:val="FirstParagraph"/>
      </w:pPr>
      <w:r>
        <w:t xml:space="preserve">The role of a</w:t>
      </w:r>
      <w:r>
        <w:t xml:space="preserve"> </w:t>
      </w:r>
      <w:r>
        <w:rPr>
          <w:bCs/>
          <w:b/>
        </w:rPr>
        <w:t xml:space="preserve">Curriculum Developer</w:t>
      </w:r>
      <w:r>
        <w:t xml:space="preserve"> </w:t>
      </w:r>
      <w:r>
        <w:t xml:space="preserve">extends beyond content selection; it encompasses the design of learning experiences that align with cultural values. French pedagogy traditionally emphasizes critical thinking, debate, and rigorous intellectual discourse. In Lyon, this manifests in classrooms where questioning authority is not only permitted but encouraged as a pathway to truth. Recognizing this, I shifted our curriculum design from purely receptive learning models to more interactive and dialectical structures.</w:t>
      </w:r>
    </w:p>
    <w:p>
      <w:pPr>
        <w:pStyle w:val="BodyText"/>
      </w:pPr>
      <w:r>
        <w:t xml:space="preserve">However, Lyon is also a city of immense diversity. With significant immigrant populations and a vibrant international community due to its status as the "Capital of Gastronomy" and hub for biotechnology, the student body reflects a mosaic of backgrounds. As a</w:t>
      </w:r>
      <w:r>
        <w:t xml:space="preserve"> </w:t>
      </w:r>
      <w:r>
        <w:rPr>
          <w:bCs/>
          <w:b/>
        </w:rPr>
        <w:t xml:space="preserve">Curriculum Developer</w:t>
      </w:r>
      <w:r>
        <w:t xml:space="preserve">, I had to address this heterogeneity. The challenge was to create inclusive materials that respected diverse linguistic and cultural heritage while ensuring mastery of French language and republican values. This required meticulous attention to representation in texts, case studies, and examples used throughout the curriculum. It meant moving away from a monolithic view of culture toward one that embraces plurality within unity.</w:t>
      </w:r>
    </w:p>
    <w:bookmarkEnd w:id="21"/>
    <w:bookmarkStart w:id="22" w:name="X5e80c55c99f93f31e5a3a969ed54930450667e7"/>
    <w:p>
      <w:pPr>
        <w:pStyle w:val="Heading2"/>
      </w:pPr>
      <w:r>
        <w:t xml:space="preserve">The Challenge of Technological Integration</w:t>
      </w:r>
    </w:p>
    <w:p>
      <w:pPr>
        <w:pStyle w:val="FirstParagraph"/>
      </w:pPr>
      <w:r>
        <w:t xml:space="preserve">In recent years, the imperative to integrate technology into education has become undeniable. In Lyon, with its growing tech sector and innovative startups, there is an expectation for schools to keep pace with digital advancements. As a curriculum developer, this presented both an opportunity and a dilemma. On one hand, digital literacy is essential for future employability. On the other hand, there is a risk of losing the human touch that defines meaningful education.</w:t>
      </w:r>
    </w:p>
    <w:p>
      <w:pPr>
        <w:pStyle w:val="BodyText"/>
      </w:pPr>
      <w:r>
        <w:t xml:space="preserve">My approach in Lyon focused on "human-centric technology." Instead of letting tools dictate pedagogy, we used technology to enhance interpersonal connections and collaborative learning. For instance, we developed modules where students used digital platforms to collaborate with peers in other French cities or even internationally, working on joint sustainability projects. This strategy leveraged Lyon’s networked identity while reinforcing core competencies such as communication, teamwork, and problem-solving. It was crucial for me to ensure that the curriculum did not become a slave to trends but remained grounded in pedagogical soundness.</w:t>
      </w:r>
    </w:p>
    <w:bookmarkEnd w:id="22"/>
    <w:bookmarkStart w:id="23" w:name="Xa6c2965cfd9363d245cbbfc4995ee43c482b49d"/>
    <w:p>
      <w:pPr>
        <w:pStyle w:val="Heading2"/>
      </w:pPr>
      <w:r>
        <w:t xml:space="preserve">Ethical Considerations and Social Responsibility</w:t>
      </w:r>
    </w:p>
    <w:p>
      <w:pPr>
        <w:pStyle w:val="FirstParagraph"/>
      </w:pPr>
      <w:r>
        <w:t xml:space="preserve">Education in France is fundamentally rooted in the principles of *Liberté, Égalité, Fraternité*. For a</w:t>
      </w:r>
      <w:r>
        <w:t xml:space="preserve"> </w:t>
      </w:r>
      <w:r>
        <w:rPr>
          <w:bCs/>
          <w:b/>
        </w:rPr>
        <w:t xml:space="preserve">Curriculum Developer</w:t>
      </w:r>
      <w:r>
        <w:t xml:space="preserve">, these are not just slogans but operational guidelines. In Lyon, social cohesion is a critical issue. The curriculum must actively promote equity and inclusion to mitigate societal divisions. I found myself deeply engaged in designing assessment methods that were fair across different socioeconomic backgrounds.</w:t>
      </w:r>
    </w:p>
    <w:p>
      <w:pPr>
        <w:pStyle w:val="BodyText"/>
      </w:pPr>
      <w:r>
        <w:t xml:space="preserve">This involved reviewing standardized tests for implicit bias and incorporating alternative forms of assessment that allow students from varied backgrounds to demonstrate their understanding differently. For example, we introduced portfolio-based assessments where students could showcase practical skills alongside theoretical knowledge. This shift acknowledged the diverse ways in which intelligence and talent manifest within the Lyon community. It was a humbling experience to realize that true equity requires more than just equal access; it demands differentiated support tailored to individual needs.</w:t>
      </w:r>
    </w:p>
    <w:bookmarkEnd w:id="23"/>
    <w:bookmarkStart w:id="24" w:name="X4fc9528255b0f104345aaadddaa7bff399d9729"/>
    <w:p>
      <w:pPr>
        <w:pStyle w:val="Heading2"/>
      </w:pPr>
      <w:r>
        <w:t xml:space="preserve">Personal Growth and Professional Evolution</w:t>
      </w:r>
    </w:p>
    <w:p>
      <w:pPr>
        <w:pStyle w:val="FirstParagraph"/>
      </w:pPr>
      <w:r>
        <w:t xml:space="preserve">Serving as a</w:t>
      </w:r>
      <w:r>
        <w:t xml:space="preserve"> </w:t>
      </w:r>
      <w:r>
        <w:rPr>
          <w:bCs/>
          <w:b/>
        </w:rPr>
        <w:t xml:space="preserve">Curriculum Developer</w:t>
      </w:r>
      <w:r>
        <w:t xml:space="preserve"> </w:t>
      </w:r>
      <w:r>
        <w:t xml:space="preserve">in Lyon has been transformative for my professional identity. It has taught me the value of humility in the face of complex cultural dynamics. I learned that there is no "one-size-fits-all" solution to education. Each interaction with teachers, parents, and students provided new insights into how learning happens in real-time within this specific environment.</w:t>
      </w:r>
    </w:p>
    <w:p>
      <w:pPr>
        <w:pStyle w:val="BodyText"/>
      </w:pPr>
      <w:r>
        <w:t xml:space="preserve">Moreover, working in Lyon has broadened my perspective on global citizenship. The city’s strong emphasis on international relations and diplomacy influenced our curriculum to include global perspectives alongside local ones. Students were encouraged to think locally but act globally, understanding the interconnectedness of their community with the wider world. This holistic view enriched both their learning experience and my own development as an educator.</w:t>
      </w:r>
    </w:p>
    <w:bookmarkEnd w:id="24"/>
    <w:bookmarkStart w:id="25" w:name="conclusion"/>
    <w:p>
      <w:pPr>
        <w:pStyle w:val="Heading2"/>
      </w:pPr>
      <w:r>
        <w:t xml:space="preserve">Conclusion</w:t>
      </w:r>
    </w:p>
    <w:p>
      <w:pPr>
        <w:pStyle w:val="FirstParagraph"/>
      </w:pPr>
      <w:r>
        <w:t xml:space="preserve">In conclusion, the journey of a</w:t>
      </w:r>
      <w:r>
        <w:t xml:space="preserve"> </w:t>
      </w:r>
      <w:r>
        <w:rPr>
          <w:bCs/>
          <w:b/>
        </w:rPr>
        <w:t xml:space="preserve">Curriculum Developer</w:t>
      </w:r>
      <w:r>
        <w:t xml:space="preserve"> </w:t>
      </w:r>
      <w:r>
        <w:t xml:space="preserve">in France Lyon is one of continuous reflection, adaptation, and innovation. It requires a delicate balance between respecting historical traditions and embracing modern realities. It demands sensitivity to cultural diversity while upholding universal values of equality and justice. By contextualizing content, integrating technology purposefully, ensuring ethical fairness, and fostering global awareness within a local framework, we can create educational experiences that truly empower students.</w:t>
      </w:r>
    </w:p>
    <w:p>
      <w:pPr>
        <w:pStyle w:val="BodyText"/>
      </w:pPr>
      <w:r>
        <w:t xml:space="preserve">This role is not merely about drafting documents or structuring syllabi; it is about shaping minds and hearts in a way that contributes positively to society. Lyon provides the perfect backdrop for such work—a city where history whispers through cobblestone streets, where innovation buzzes in modern tech hubs, and where diverse voices come together to create a vibrant tapestry of human experience. As I continue my work here, I am reminded that education is a living entity, evolving with every generation it touches. And as its developer, my task is to ensure it evolves with purpose, integrity, and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France Lyon</dc:title>
  <dc:creator/>
  <dc:language>en</dc:language>
  <cp:keywords/>
  <dcterms:created xsi:type="dcterms:W3CDTF">2026-07-29T19:14:49Z</dcterms:created>
  <dcterms:modified xsi:type="dcterms:W3CDTF">2026-07-29T19:14:49Z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