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Rome</w:t>
      </w:r>
    </w:p>
    <w:bookmarkStart w:id="31" w:name="Xca22045e6de39a3805b5c282fafb38636dd119f"/>
    <w:p>
      <w:pPr>
        <w:pStyle w:val="Heading1"/>
      </w:pPr>
      <w:r>
        <w:t xml:space="preserve">Bridging History and Innovation: A Reflection on the Curriculum Developer in Italy Rome</w:t>
      </w:r>
    </w:p>
    <w:p>
      <w:pPr>
        <w:pStyle w:val="FirstParagraph"/>
      </w:pPr>
      <w:r>
        <w:rPr>
          <w:bCs/>
          <w:b/>
        </w:rPr>
        <w:t xml:space="preserve">Date:</w:t>
      </w:r>
      <w:r>
        <w:t xml:space="preserve"> </w:t>
      </w:r>
      <w:r>
        <w:t xml:space="preserve">May 24, 2024</w:t>
      </w:r>
      <w:r>
        <w:br/>
      </w:r>
      <w:r>
        <w:rPr>
          <w:bCs/>
          <w:b/>
        </w:rPr>
        <w:t xml:space="preserve">Title:</w:t>
      </w:r>
      <w:r>
        <w:t xml:space="preserve">The Role of a Curriculum Developer in Italy Rome</w:t>
      </w:r>
    </w:p>
    <w:bookmarkStart w:id="21" w:name="introduction"/>
    <w:bookmarkStart w:id="20" w:name="X0ce2d6064c6188b4877a691475b70e62c864576"/>
    <w:p>
      <w:pPr>
        <w:pStyle w:val="Heading2"/>
      </w:pPr>
      <w:r>
        <w:t xml:space="preserve">Introduction: The Weight of History and the Need for Innovation</w:t>
      </w:r>
    </w:p>
    <w:p>
      <w:pPr>
        <w:pStyle w:val="FirstParagraph"/>
      </w:pPr>
      <w:r>
        <w:t xml:space="preserve">To step into the role of a Curriculum Developer within the dynamic educational landscape of Italy Rome is to stand at a unique intersection where millennia of history collide with the urgent demands of modern pedagogical innovation. This reflection paper explores my evolving understanding, challenges, and strategic considerations when designing educational frameworks specifically tailored for this historic city. The context is not merely geographical; it is cultural, historical, and deeply embedded in the social fabric of Europe’s capital. As a Curriculum Developer working in Italy Rome, one must navigate a complex matrix of national Ministry guidelines (MIUR), local municipal regulations, and the diverse needs of an international student population alongside local learners.</w:t>
      </w:r>
    </w:p>
    <w:bookmarkEnd w:id="20"/>
    <w:bookmarkEnd w:id="21"/>
    <w:bookmarkStart w:id="23" w:name="contextual-awareness"/>
    <w:bookmarkStart w:id="22" w:name="X8922f8cdefc9ac92227b0d20c87068bebe3ac4b"/>
    <w:p>
      <w:pPr>
        <w:pStyle w:val="Heading2"/>
      </w:pPr>
      <w:r>
        <w:t xml:space="preserve">Contextual Awareness: The Dual Identity of Italy Rome</w:t>
      </w:r>
    </w:p>
    <w:p>
      <w:pPr>
        <w:pStyle w:val="FirstParagraph"/>
      </w:pPr>
      <w:r>
        <w:t xml:space="preserve">A fundamental realization in my practice has been the necessity of contextual awareness. Italy Rome is not just a backdrop; it is an active participant in the learning process. The city itself serves as a living museum, offering unparalleled resources for history, art, archaeology, and urban studies. However, leveraging these assets requires more than superficial integration. As a Curriculum Developer in Italy Rome, I must ensure that the curriculum respects the sanctity of heritage sites while simultaneously making them accessible to students from varied cultural backgrounds.</w:t>
      </w:r>
    </w:p>
    <w:p>
      <w:pPr>
        <w:pStyle w:val="BodyText"/>
      </w:pPr>
      <w:r>
        <w:t xml:space="preserve">Furthermore, the demographic reality of Italy Rome is increasingly multicultural. It is home to a significant international community due to its status as a diplomatic hub and tourist destination. Consequently, a Curriculum Developer must design programs that are inclusive of non-native Italian speakers and culturally diverse learners. This involves creating scaffolding for language acquisition while maintaining academic rigor in subject matter content. The challenge lies in balancing the preservation of local Italian educational traditions with the adoption of international best practices.</w:t>
      </w:r>
    </w:p>
    <w:bookmarkEnd w:id="22"/>
    <w:bookmarkEnd w:id="23"/>
    <w:bookmarkStart w:id="25" w:name="methodological-challenges"/>
    <w:bookmarkStart w:id="24" w:name="Xa1a42e8bca80234ff6b98575f38f8d82598e0b6"/>
    <w:p>
      <w:pPr>
        <w:pStyle w:val="Heading2"/>
      </w:pPr>
      <w:r>
        <w:t xml:space="preserve">Methodological Challenges: From Theory to Practice</w:t>
      </w:r>
    </w:p>
    <w:p>
      <w:pPr>
        <w:pStyle w:val="FirstParagraph"/>
      </w:pPr>
      <w:r>
        <w:t xml:space="preserve">The transition from theoretical curriculum design to practical implementation in Italy Rome presents specific hurdles. One major challenge is the rigidity of certain administrative structures contrasted with the flexibility required for innovative teaching methods. In my role, I have found that success often depends on negotiation and collaboration with local educators who are deeply rooted in the traditional systems.</w:t>
      </w:r>
    </w:p>
    <w:p>
      <w:pPr>
        <w:pStyle w:val="BodyText"/>
      </w:pPr>
      <w:r>
        <w:t xml:space="preserve">For instance, integrating project-based learning (PBL) into a history unit about the Roman Empire requires careful coordination. How does one design a PBL module that allows students to explore ancient ruins while meeting specific competency standards set by the Italian educational framework? The solution often lies in interdisciplinary approaches. By linking history with geography, civics, and even digital media skills, we can create a holistic educational experience. This approach ensures that students in Italy Rome are not just memorizing facts but are critically engaging with their environment.</w:t>
      </w:r>
    </w:p>
    <w:p>
      <w:pPr>
        <w:pStyle w:val="BodyText"/>
      </w:pPr>
      <w:r>
        <w:t xml:space="preserve">Additionally, the infrastructure limitations in some parts of the city necessitate creative problem-solving. A Curriculum Developer must design flexible units that can be adapted for schools with limited technological resources as well as those equipped with smart classrooms. This adaptability is crucial for ensuring equity in education across different neighborhoods of Rome.</w:t>
      </w:r>
    </w:p>
    <w:bookmarkEnd w:id="24"/>
    <w:bookmarkEnd w:id="25"/>
    <w:bookmarkStart w:id="27" w:name="cultural-integration"/>
    <w:bookmarkStart w:id="26" w:name="Xc6e7fac6dd5a2a93865d7945146f2494ec6a069"/>
    <w:p>
      <w:pPr>
        <w:pStyle w:val="Heading2"/>
      </w:pPr>
      <w:r>
        <w:t xml:space="preserve">Cultural Integration and Global Competence</w:t>
      </w:r>
    </w:p>
    <w:p>
      <w:pPr>
        <w:pStyle w:val="FirstParagraph"/>
      </w:pPr>
      <w:r>
        <w:t xml:space="preserve">In an increasingly globalized world, the role of a Curriculum Developer extends beyond local boundaries. For students in Italy Rome, gaining global competence is essential. This means designing curricula that encourage cross-cultural dialogue and understanding. Given Italy’s significant historical role in the Renaissance and its contemporary position within the European Union, there is a natural bridge to connect local heritage with global perspectives.</w:t>
      </w:r>
    </w:p>
    <w:p>
      <w:pPr>
        <w:pStyle w:val="BodyText"/>
      </w:pPr>
      <w:r>
        <w:t xml:space="preserve">I have focused heavily on developing modules that compare Roman history with other ancient civilizations, fostering a comparative mindset among students. This not only enhances historical understanding but also promotes empathy and cultural sensitivity. Moreover, by incorporating contemporary issues such as sustainability and migration into the curriculum, we help students connect their local reality in Italy Rome to global challenges.</w:t>
      </w:r>
    </w:p>
    <w:bookmarkEnd w:id="26"/>
    <w:bookmarkEnd w:id="27"/>
    <w:bookmarkStart w:id="29" w:name="future-outlook"/>
    <w:bookmarkStart w:id="28" w:name="Xd0716b15466c0cceb85bf40795e49bd249d868a"/>
    <w:p>
      <w:pPr>
        <w:pStyle w:val="Heading2"/>
      </w:pPr>
      <w:r>
        <w:t xml:space="preserve">Future Outlook: Sustainable and Adaptive Development</w:t>
      </w:r>
    </w:p>
    <w:p>
      <w:pPr>
        <w:pStyle w:val="FirstParagraph"/>
      </w:pPr>
      <w:r>
        <w:t xml:space="preserve">Looking forward, the role of a Curriculum Developer in Italy Rome will continue to evolve. The integration of artificial intelligence and digital tools in education offers new possibilities for personalized learning. However, these technologies must be introduced thoughtfully, ensuring they enhance rather than detract from human interaction and critical thinking.</w:t>
      </w:r>
    </w:p>
    <w:p>
      <w:pPr>
        <w:pStyle w:val="BodyText"/>
      </w:pPr>
      <w:r>
        <w:t xml:space="preserve">Sustainability is another key area of focus. With Italy Rome facing issues such as overtourism and environmental stress, educational materials should inspire stewardship among young people. Curriculum modules that involve community service projects focused on cleaning historic sites or promoting sustainable tourism can instill a sense of responsibility and civic pride.</w:t>
      </w:r>
    </w:p>
    <w:bookmarkEnd w:id="28"/>
    <w:bookmarkEnd w:id="29"/>
    <w:bookmarkStart w:id="30" w:name="conclusion"/>
    <w:p>
      <w:pPr>
        <w:pStyle w:val="Heading2"/>
      </w:pPr>
      <w:r>
        <w:t xml:space="preserve">Conclusion</w:t>
      </w:r>
    </w:p>
    <w:p>
      <w:pPr>
        <w:pStyle w:val="FirstParagraph"/>
      </w:pPr>
      <w:r>
        <w:t xml:space="preserve">In conclusion, the position of a Curriculum Developer in Italy Rome is one of profound responsibility and opportunity. It requires a delicate balance between respecting tradition and embracing innovation, between local specificity and global relevance. Through reflective practice, collaborative design, and a deep commitment to inclusive education, we can create learning experiences that are not only academically rigorous but also culturally enriching.</w:t>
      </w:r>
    </w:p>
    <w:p>
      <w:pPr>
        <w:pStyle w:val="BodyText"/>
      </w:pPr>
      <w:r>
        <w:t xml:space="preserve">As I continue in this role, my primary goal remains to empower educators and students alike to view Italy Rome not just as a place of study, but as a partner in the lifelong journey of discovery. The curriculum is the map, but the city is the terrain; together, they offer an educational journey that is uniquely powerful and enduring.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Italy Rome</dc:title>
  <dc:creator/>
  <dc:language>en</dc:language>
  <cp:keywords/>
  <dcterms:created xsi:type="dcterms:W3CDTF">2026-07-30T01:03:56Z</dcterms:created>
  <dcterms:modified xsi:type="dcterms:W3CDTF">2026-07-30T01:03:56Z</dcterms:modified>
</cp:coreProperties>
</file>

<file path=docProps/custom.xml><?xml version="1.0" encoding="utf-8"?>
<Properties xmlns="http://schemas.openxmlformats.org/officeDocument/2006/custom-properties" xmlns:vt="http://schemas.openxmlformats.org/officeDocument/2006/docPropsVTypes"/>
</file>