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Casablanca,</w:t>
      </w:r>
      <w:r>
        <w:t xml:space="preserve"> </w:t>
      </w:r>
      <w:r>
        <w:t xml:space="preserve">Morocco</w:t>
      </w:r>
    </w:p>
    <w:bookmarkStart w:id="29" w:name="Xf4bd4d3d63fa9bb5f94cbcdd05360cb3b3f4fd4"/>
    <w:p>
      <w:pPr>
        <w:pStyle w:val="Heading1"/>
      </w:pPr>
      <w:r>
        <w:t xml:space="preserve">A Reflection on the Strategic Imperative of Curriculum Development in Casablanca, Morocco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Ministry of Education Officials</w:t>
      </w:r>
      <w:r>
        <w:br/>
      </w:r>
      <w:r>
        <w:rPr>
          <w:bCs/>
          <w:b/>
        </w:rPr>
        <w:t xml:space="preserve">From:</w:t>
      </w:r>
      <w:r>
        <w:t xml:space="preserve"> </w:t>
      </w:r>
      <w:r>
        <w:t xml:space="preserve">Senior Educational Consultant</w:t>
      </w:r>
      <w:r>
        <w:br/>
      </w:r>
      <w:r>
        <w:rPr>
          <w:bCs/>
          <w:b/>
        </w:rPr>
        <w:t xml:space="preserve">Subject:</w:t>
      </w:r>
      <w:r>
        <w:t xml:space="preserve">The Evolving Role of the Curriculum Developer in the Context of Casablanca, Morocco</w:t>
      </w:r>
    </w:p>
    <w:bookmarkStart w:id="20" w:name="Xea32afbce63621f7f83b36577f8e8057cedad9d"/>
    <w:p>
      <w:pPr>
        <w:pStyle w:val="Heading2"/>
      </w:pPr>
      <w:r>
        <w:t xml:space="preserve">I. Introduction: The Nexus of Globalization and Local Identity</w:t>
      </w:r>
    </w:p>
    <w:p>
      <w:pPr>
        <w:pStyle w:val="FirstParagraph"/>
      </w:pPr>
      <w:r>
        <w:t xml:space="preserve">In the contemporary landscape of global education, the role of a</w:t>
      </w:r>
      <w:r>
        <w:t xml:space="preserve"> </w:t>
      </w:r>
      <w:r>
        <w:rPr>
          <w:bCs/>
          <w:b/>
        </w:rPr>
        <w:t xml:space="preserve">Curriculum Developer</w:t>
      </w:r>
      <w:r>
        <w:t xml:space="preserve"> </w:t>
      </w:r>
      <w:r>
        <w:t xml:space="preserve">has transcended its traditional definition as merely an organizer of content. It has evolved into a complex, multidimensional profession that requires deep sociological insight, pedagogical expertise, and cultural sensitivity. Nowhere is this evolution more critical than in Morocco, specifically within the vibrant economic and demographic hub of</w:t>
      </w:r>
      <w:r>
        <w:t xml:space="preserve"> </w:t>
      </w:r>
      <w:r>
        <w:rPr>
          <w:bCs/>
          <w:b/>
        </w:rPr>
        <w:t xml:space="preserve">Casablanca</w:t>
      </w:r>
      <w:r>
        <w:t xml:space="preserve">. As a city that serves as the economic engine of North Africa and a gateway to Europe and the Americas, Casablanca presents a unique microcosm for educational innovation. This reflection paper aims to explore how</w:t>
      </w:r>
      <w:r>
        <w:t xml:space="preserve"> </w:t>
      </w:r>
      <w:r>
        <w:rPr>
          <w:bCs/>
          <w:b/>
        </w:rPr>
        <w:t xml:space="preserve">Curriculum Developer</w:t>
      </w:r>
      <w:r>
        <w:t xml:space="preserve"> </w:t>
      </w:r>
      <w:r>
        <w:t xml:space="preserve">practices must be adapted to meet the specific needs of learners in</w:t>
      </w:r>
      <w:r>
        <w:t xml:space="preserve"> </w:t>
      </w:r>
      <w:r>
        <w:rPr>
          <w:bCs/>
          <w:b/>
        </w:rPr>
        <w:t xml:space="preserve">Morocco Casablanca</w:t>
      </w:r>
      <w:r>
        <w:t xml:space="preserve">, balancing national heritage with international competitiveness.</w:t>
      </w:r>
    </w:p>
    <w:bookmarkEnd w:id="20"/>
    <w:bookmarkStart w:id="21" w:name="X62e16a7e3a1f1dbf2f66f6838a50505520a1bba"/>
    <w:p>
      <w:pPr>
        <w:pStyle w:val="Heading2"/>
      </w:pPr>
      <w:r>
        <w:t xml:space="preserve">II. The Contextual Landscape of Casablanca</w:t>
      </w:r>
    </w:p>
    <w:p>
      <w:pPr>
        <w:pStyle w:val="FirstParagraph"/>
      </w:pPr>
      <w:r>
        <w:t xml:space="preserve">To understand the responsibilities of a</w:t>
      </w:r>
      <w:r>
        <w:t xml:space="preserve"> </w:t>
      </w:r>
      <w:r>
        <w:rPr>
          <w:bCs/>
          <w:b/>
        </w:rPr>
        <w:t xml:space="preserve">Curriculum Developer</w:t>
      </w:r>
      <w:r>
        <w:t xml:space="preserve">, one must first grasp the unique ecosystem of</w:t>
      </w:r>
      <w:r>
        <w:t xml:space="preserve"> </w:t>
      </w:r>
      <w:r>
        <w:rPr>
          <w:bCs/>
          <w:b/>
        </w:rPr>
        <w:t xml:space="preserve">Casablanca, Morocco</w:t>
      </w:r>
      <w:r>
        <w:t xml:space="preserve">. This metropolis is characterized by a rapid pace of change, a diverse population ranging from traditional medina residents to affluent suburbs like Ain Diab and Maarif, and a bustling business sector that demands high-level linguistic and technical skills. The educational institutions in</w:t>
      </w:r>
      <w:r>
        <w:t xml:space="preserve"> </w:t>
      </w:r>
      <w:r>
        <w:rPr>
          <w:bCs/>
          <w:b/>
        </w:rPr>
        <w:t xml:space="preserve">Casablanca</w:t>
      </w:r>
      <w:r>
        <w:t xml:space="preserve"> </w:t>
      </w:r>
      <w:r>
        <w:t xml:space="preserve">are not isolated silos; they are deeply integrated into the global economy. Consequently, the curriculum cannot remain static or purely theoretical. It must be dynamic, responsive to market trends while remaining rooted in the cultural fabric of Moroccan society.</w:t>
      </w:r>
    </w:p>
    <w:p>
      <w:pPr>
        <w:pStyle w:val="BodyText"/>
      </w:pPr>
      <w:r>
        <w:t xml:space="preserve">The demographic reality of</w:t>
      </w:r>
      <w:r>
        <w:t xml:space="preserve"> </w:t>
      </w:r>
      <w:r>
        <w:rPr>
          <w:bCs/>
          <w:b/>
        </w:rPr>
        <w:t xml:space="preserve">Casablanca</w:t>
      </w:r>
      <w:r>
        <w:t xml:space="preserve"> </w:t>
      </w:r>
      <w:r>
        <w:t xml:space="preserve">implies a heterogeneous student body. Students may come from varying socioeconomic backgrounds, each requiring differentiated pedagogical approaches. For the</w:t>
      </w:r>
      <w:r>
        <w:t xml:space="preserve"> </w:t>
      </w:r>
      <w:r>
        <w:rPr>
          <w:bCs/>
          <w:b/>
        </w:rPr>
        <w:t xml:space="preserve">Curriculum Developer</w:t>
      </w:r>
      <w:r>
        <w:t xml:space="preserve">, this diversity is both a challenge and an opportunity. It demands the creation of flexible frameworks that allow for local adaptation within schools in neighborhoods like Derb Sultan or Hay Hassani, ensuring that educational outcomes are equitable regardless of location.</w:t>
      </w:r>
    </w:p>
    <w:bookmarkEnd w:id="21"/>
    <w:bookmarkStart w:id="26" w:name="X1b74c7ee52a971dcdb5695c146b6f12006df9c0"/>
    <w:p>
      <w:pPr>
        <w:pStyle w:val="Heading2"/>
      </w:pPr>
      <w:r>
        <w:t xml:space="preserve">III. The Multifaceted Role of the Curriculum Developer</w:t>
      </w:r>
    </w:p>
    <w:p>
      <w:pPr>
        <w:pStyle w:val="FirstParagraph"/>
      </w:pPr>
      <w:r>
        <w:t xml:space="preserve">The modern</w:t>
      </w:r>
      <w:r>
        <w:t xml:space="preserve"> </w:t>
      </w:r>
      <w:r>
        <w:rPr>
          <w:bCs/>
          <w:b/>
        </w:rPr>
        <w:t xml:space="preserve">Curriculum Developer</w:t>
      </w:r>
      <w:r>
        <w:t xml:space="preserve"> </w:t>
      </w:r>
      <w:r>
        <w:t xml:space="preserve">acts as a bridge between policy and practice. In</w:t>
      </w:r>
      <w:r>
        <w:t xml:space="preserve"> </w:t>
      </w:r>
      <w:r>
        <w:rPr>
          <w:bCs/>
          <w:b/>
        </w:rPr>
        <w:t xml:space="preserve">Morocco Casablanca</w:t>
      </w:r>
      <w:r>
        <w:t xml:space="preserve">, this role involves several key pillars:</w:t>
      </w:r>
    </w:p>
    <w:bookmarkStart w:id="22" w:name="a.-culturally-responsive-pedagogy"/>
    <w:p>
      <w:pPr>
        <w:pStyle w:val="Heading3"/>
      </w:pPr>
      <w:r>
        <w:t xml:space="preserve">A. Culturally Responsive Pedagogy</w:t>
      </w:r>
    </w:p>
    <w:p>
      <w:pPr>
        <w:pStyle w:val="FirstParagraph"/>
      </w:pPr>
      <w:r>
        <w:t xml:space="preserve">A primary duty of the</w:t>
      </w:r>
      <w:r>
        <w:t xml:space="preserve"> </w:t>
      </w:r>
      <w:r>
        <w:rPr>
          <w:bCs/>
          <w:b/>
        </w:rPr>
        <w:t xml:space="preserve">Curriculum Developer</w:t>
      </w:r>
      <w:r>
        <w:t xml:space="preserve"> </w:t>
      </w:r>
      <w:r>
        <w:t xml:space="preserve">is to ensure that learning materials resonate with the cultural identity of Moroccan students. In</w:t>
      </w:r>
      <w:r>
        <w:t xml:space="preserve"> </w:t>
      </w:r>
      <w:r>
        <w:rPr>
          <w:bCs/>
          <w:b/>
        </w:rPr>
        <w:t xml:space="preserve">Casablanca</w:t>
      </w:r>
      <w:r>
        <w:t xml:space="preserve">, where Arab, Amazigh (Berber), and African influences intersect, a one-size-fits-all approach fails. The developer must integrate local history, literature, and artistic traditions into core subjects like social studies and language arts. This not only fosters student engagement but also strengthens national identity amidst globalization. For instance, coding modules in computer science classes might utilize local case studies relevant to Casablanca’s urban infrastructure or economic sectors.</w:t>
      </w:r>
    </w:p>
    <w:bookmarkEnd w:id="22"/>
    <w:bookmarkStart w:id="23" w:name="b.-bridging-the-language-gap"/>
    <w:p>
      <w:pPr>
        <w:pStyle w:val="Heading3"/>
      </w:pPr>
      <w:r>
        <w:t xml:space="preserve">B. Bridging the Language Gap</w:t>
      </w:r>
    </w:p>
    <w:p>
      <w:pPr>
        <w:pStyle w:val="FirstParagraph"/>
      </w:pPr>
      <w:r>
        <w:t xml:space="preserve">Linguistics play a pivotal role in</w:t>
      </w:r>
      <w:r>
        <w:t xml:space="preserve"> </w:t>
      </w:r>
      <w:r>
        <w:rPr>
          <w:bCs/>
          <w:b/>
        </w:rPr>
        <w:t xml:space="preserve">Casablanca’s</w:t>
      </w:r>
      <w:r>
        <w:t xml:space="preserve"> </w:t>
      </w:r>
      <w:r>
        <w:t xml:space="preserve">educational discourse. The coexistence of Arabic, French, and increasingly English requires a nuanced curricular approach. The</w:t>
      </w:r>
      <w:r>
        <w:t xml:space="preserve"> </w:t>
      </w:r>
      <w:r>
        <w:rPr>
          <w:bCs/>
          <w:b/>
        </w:rPr>
        <w:t xml:space="preserve">Curriculum Developer</w:t>
      </w:r>
      <w:r>
        <w:t xml:space="preserve"> </w:t>
      </w:r>
      <w:r>
        <w:t xml:space="preserve">must design programs that facilitate multilingualism without compromising cognitive development in any single language. This involves creating scaffolding techniques that allow students to transition smoothly between languages, reflecting the polyglot reality of life in</w:t>
      </w:r>
      <w:r>
        <w:t xml:space="preserve"> </w:t>
      </w:r>
      <w:r>
        <w:rPr>
          <w:bCs/>
          <w:b/>
        </w:rPr>
        <w:t xml:space="preserve">Morocco Casablanca</w:t>
      </w:r>
      <w:r>
        <w:t xml:space="preserve">. Furthermore, with the rise of English as a global business language, especially relevant for professionals working along Boulevard Zerktouni or Casa Finance City, curricula must increasingly incorporate English-medium instruction in higher-level STEM (Science, Technology, Engineering, and Mathematics) subjects.</w:t>
      </w:r>
    </w:p>
    <w:bookmarkEnd w:id="23"/>
    <w:bookmarkStart w:id="24" w:name="Xa1bb3f1fce8be05f9b620966eb36b57fecd120a"/>
    <w:p>
      <w:pPr>
        <w:pStyle w:val="Heading3"/>
      </w:pPr>
      <w:r>
        <w:t xml:space="preserve">C. Integration of Digital Literacy and Innovation</w:t>
      </w:r>
    </w:p>
    <w:p>
      <w:pPr>
        <w:pStyle w:val="FirstParagraph"/>
      </w:pPr>
      <w:r>
        <w:rPr>
          <w:bCs/>
          <w:b/>
        </w:rPr>
        <w:t xml:space="preserve">Casablanca</w:t>
      </w:r>
      <w:r>
        <w:t xml:space="preserve"> </w:t>
      </w:r>
      <w:r>
        <w:t xml:space="preserve">is positioning itself as a tech hub for Africa. Therefore, the</w:t>
      </w:r>
      <w:r>
        <w:t xml:space="preserve"> </w:t>
      </w:r>
      <w:r>
        <w:rPr>
          <w:bCs/>
          <w:b/>
        </w:rPr>
        <w:t xml:space="preserve">Curriculum Developer</w:t>
      </w:r>
      <w:r>
        <w:t xml:space="preserve"> </w:t>
      </w:r>
      <w:r>
        <w:t xml:space="preserve">must prioritize digital literacy across all grade levels. This goes beyond basic computer skills; it involves critical thinking in the digital age, data analysis, and ethical use of technology. The curriculum must prepare students not just to use technology but to create value through it, aligning with Morocco’s "Morocco Digital 2025" strategy. In</w:t>
      </w:r>
      <w:r>
        <w:t xml:space="preserve"> </w:t>
      </w:r>
      <w:r>
        <w:rPr>
          <w:bCs/>
          <w:b/>
        </w:rPr>
        <w:t xml:space="preserve">Casablanca</w:t>
      </w:r>
      <w:r>
        <w:t xml:space="preserve">, where startups and innovation centers are proliferating, the education system must produce graduates who are entrepreneurial and adaptable.</w:t>
      </w:r>
    </w:p>
    <w:bookmarkEnd w:id="24"/>
    <w:bookmarkStart w:id="25" w:name="d.-socio-emotional-learning-sel"/>
    <w:p>
      <w:pPr>
        <w:pStyle w:val="Heading3"/>
      </w:pPr>
      <w:r>
        <w:t xml:space="preserve">D. Socio-Emotional Learning (SEL)</w:t>
      </w:r>
    </w:p>
    <w:p>
      <w:pPr>
        <w:pStyle w:val="FirstParagraph"/>
      </w:pPr>
      <w:r>
        <w:t xml:space="preserve">Rapid urbanization in</w:t>
      </w:r>
      <w:r>
        <w:t xml:space="preserve"> </w:t>
      </w:r>
      <w:r>
        <w:rPr>
          <w:bCs/>
          <w:b/>
        </w:rPr>
        <w:t xml:space="preserve">Casablanca</w:t>
      </w:r>
      <w:r>
        <w:t xml:space="preserve"> </w:t>
      </w:r>
      <w:r>
        <w:t xml:space="preserve">can lead to social fragmentation and stress among youth. The</w:t>
      </w:r>
      <w:r>
        <w:t xml:space="preserve"> </w:t>
      </w:r>
      <w:r>
        <w:rPr>
          <w:bCs/>
          <w:b/>
        </w:rPr>
        <w:t xml:space="preserve">Curriculum Developer</w:t>
      </w:r>
      <w:r>
        <w:t xml:space="preserve"> </w:t>
      </w:r>
      <w:r>
        <w:t xml:space="preserve">has a responsibility to embed Social-Emotional Learning into the daily school routine. This includes modules on conflict resolution, mental health awareness, and community building. By fostering resilience and empathy, the curriculum supports the holistic development of students in one of Africa’s most fast-paced cities.</w:t>
      </w:r>
    </w:p>
    <w:bookmarkEnd w:id="25"/>
    <w:bookmarkEnd w:id="26"/>
    <w:bookmarkStart w:id="27" w:name="X5dd9dfc31e06dcfc1bc02192fa10dd8649b5e3c"/>
    <w:p>
      <w:pPr>
        <w:pStyle w:val="Heading2"/>
      </w:pPr>
      <w:r>
        <w:t xml:space="preserve">IV. Challenges and Ethical Considerations</w:t>
      </w:r>
    </w:p>
    <w:p>
      <w:pPr>
        <w:pStyle w:val="FirstParagraph"/>
      </w:pPr>
      <w:r>
        <w:t xml:space="preserve">The work of a</w:t>
      </w:r>
      <w:r>
        <w:t xml:space="preserve"> </w:t>
      </w:r>
      <w:r>
        <w:rPr>
          <w:bCs/>
          <w:b/>
        </w:rPr>
        <w:t xml:space="preserve">Curriculum Developer</w:t>
      </w:r>
      <w:r>
        <w:t xml:space="preserve"> </w:t>
      </w:r>
      <w:r>
        <w:t xml:space="preserve">in</w:t>
      </w:r>
      <w:r>
        <w:t xml:space="preserve"> </w:t>
      </w:r>
      <w:r>
        <w:rPr>
          <w:bCs/>
          <w:b/>
        </w:rPr>
        <w:t xml:space="preserve">Morocco Casablanca</w:t>
      </w:r>
      <w:r>
        <w:t xml:space="preserve"> </w:t>
      </w:r>
      <w:r>
        <w:t xml:space="preserve">is not without significant hurdles. There is often a tension between traditional educational values and progressive, student-centered methodologies. Resistance to change from stakeholders accustomed to rote learning methods can impede implementation. Moreover, resource disparities between private international schools in the wealthy districts of</w:t>
      </w:r>
      <w:r>
        <w:t xml:space="preserve"> </w:t>
      </w:r>
      <w:r>
        <w:rPr>
          <w:bCs/>
          <w:b/>
        </w:rPr>
        <w:t xml:space="preserve">Casablanca</w:t>
      </w:r>
      <w:r>
        <w:t xml:space="preserve"> </w:t>
      </w:r>
      <w:r>
        <w:t xml:space="preserve">and public schools in underserved areas pose an ethical challenge. The</w:t>
      </w:r>
      <w:r>
        <w:t xml:space="preserve"> </w:t>
      </w:r>
      <w:r>
        <w:rPr>
          <w:bCs/>
          <w:b/>
        </w:rPr>
        <w:t xml:space="preserve">Curriculum Developer</w:t>
      </w:r>
      <w:r>
        <w:t xml:space="preserve"> </w:t>
      </w:r>
      <w:r>
        <w:t xml:space="preserve">must advocate for equity, ensuring that innovative curricula are scalable and accessible to all students, not just the elite.</w:t>
      </w:r>
    </w:p>
    <w:p>
      <w:pPr>
        <w:pStyle w:val="BodyText"/>
      </w:pPr>
      <w:r>
        <w:t xml:space="preserve">Funding is another critical constraint. Developing robust, high-quality educational materials requires significant investment in teacher training and digital infrastructure. The</w:t>
      </w:r>
      <w:r>
        <w:t xml:space="preserve"> </w:t>
      </w:r>
      <w:r>
        <w:rPr>
          <w:bCs/>
          <w:b/>
        </w:rPr>
        <w:t xml:space="preserve">Curriculum Developer</w:t>
      </w:r>
      <w:r>
        <w:t xml:space="preserve"> </w:t>
      </w:r>
      <w:r>
        <w:t xml:space="preserve">must often act as an advocate for budget allocation, demonstrating the long-term economic benefits of a modernized curriculum to policymakers and private investors in</w:t>
      </w:r>
      <w:r>
        <w:t xml:space="preserve"> </w:t>
      </w:r>
      <w:r>
        <w:rPr>
          <w:bCs/>
          <w:b/>
        </w:rPr>
        <w:t xml:space="preserve">Morocco</w:t>
      </w:r>
      <w:r>
        <w:t xml:space="preserve">.</w:t>
      </w:r>
    </w:p>
    <w:bookmarkEnd w:id="27"/>
    <w:bookmarkStart w:id="28" w:name="Xa844b64a5a963cc2ed0a2cad2e45e81c12178a4"/>
    <w:p>
      <w:pPr>
        <w:pStyle w:val="Heading2"/>
      </w:pPr>
      <w:r>
        <w:t xml:space="preserve">V. Conclusion: A Call for Collaborative Vision</w:t>
      </w:r>
    </w:p>
    <w:p>
      <w:pPr>
        <w:pStyle w:val="FirstParagraph"/>
      </w:pPr>
      <w:r>
        <w:t xml:space="preserve">In conclusion, the role of the</w:t>
      </w:r>
      <w:r>
        <w:t xml:space="preserve"> </w:t>
      </w:r>
      <w:r>
        <w:rPr>
          <w:bCs/>
          <w:b/>
        </w:rPr>
        <w:t xml:space="preserve">Curriculum Developer</w:t>
      </w:r>
      <w:r>
        <w:t xml:space="preserve"> </w:t>
      </w:r>
      <w:r>
        <w:t xml:space="preserve">in</w:t>
      </w:r>
      <w:r>
        <w:t xml:space="preserve"> </w:t>
      </w:r>
      <w:r>
        <w:rPr>
          <w:bCs/>
          <w:b/>
        </w:rPr>
        <w:t xml:space="preserve">Casablanca, Morocco</w:t>
      </w:r>
      <w:r>
        <w:t xml:space="preserve">, is pivotal to the nation’s future prosperity and social cohesion. It requires a delicate balance between honoring Moroccan heritage and embracing global opportunities. By focusing on cultural responsiveness, multilingual education, digital innovation, and socio-emotional well-being, developers can create educational experiences that are relevant and impactful for students in</w:t>
      </w:r>
      <w:r>
        <w:t xml:space="preserve"> </w:t>
      </w:r>
      <w:r>
        <w:rPr>
          <w:bCs/>
          <w:b/>
        </w:rPr>
        <w:t xml:space="preserve">Casablanca</w:t>
      </w:r>
      <w:r>
        <w:t xml:space="preserve">.</w:t>
      </w:r>
    </w:p>
    <w:p>
      <w:pPr>
        <w:pStyle w:val="BodyText"/>
      </w:pPr>
      <w:r>
        <w:t xml:space="preserve">Ultimately, this reflection underscores that curriculum development is not a solitary task but a collaborative endeavor involving teachers, parents, community leaders, and industry experts. As</w:t>
      </w:r>
      <w:r>
        <w:t xml:space="preserve"> </w:t>
      </w:r>
      <w:r>
        <w:rPr>
          <w:bCs/>
          <w:b/>
        </w:rPr>
        <w:t xml:space="preserve">Casablanca</w:t>
      </w:r>
      <w:r>
        <w:t xml:space="preserve"> </w:t>
      </w:r>
      <w:r>
        <w:t xml:space="preserve">continues to grow as a cosmopolitan center on the world stage, its educational system must reflect that ambition. The</w:t>
      </w:r>
      <w:r>
        <w:t xml:space="preserve"> </w:t>
      </w:r>
      <w:r>
        <w:rPr>
          <w:bCs/>
          <w:b/>
        </w:rPr>
        <w:t xml:space="preserve">Curriculum Developer</w:t>
      </w:r>
      <w:r>
        <w:t xml:space="preserve">, therefore, stands as an architect of this future, designing pathways that empower Moroccan youth to become global citizens while remaining proudly rooted in their local identity. It is through such thoughtful and strategic curriculum design that</w:t>
      </w:r>
      <w:r>
        <w:t xml:space="preserve"> </w:t>
      </w:r>
      <w:r>
        <w:rPr>
          <w:bCs/>
          <w:b/>
        </w:rPr>
        <w:t xml:space="preserve">Morocco Casablanca</w:t>
      </w:r>
      <w:r>
        <w:t xml:space="preserve"> </w:t>
      </w:r>
      <w:r>
        <w:t xml:space="preserve">can hope to cultivate a generation capable of navigating the complexities of the 21st century with confidence and competence.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Curriculum Developer in Casablanca, Morocco</dc:title>
  <dc:creator/>
  <cp:keywords/>
  <dcterms:created xsi:type="dcterms:W3CDTF">2026-07-30T00:18:35Z</dcterms:created>
  <dcterms:modified xsi:type="dcterms:W3CDTF">2026-07-30T00:18:35Z</dcterms:modified>
</cp:coreProperties>
</file>

<file path=docProps/custom.xml><?xml version="1.0" encoding="utf-8"?>
<Properties xmlns="http://schemas.openxmlformats.org/officeDocument/2006/custom-properties" xmlns:vt="http://schemas.openxmlformats.org/officeDocument/2006/docPropsVTypes"/>
</file>