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c69f5979e1d2ccc6a242fcbcf6e522e52c6a9ee"/>
    <w:p>
      <w:pPr>
        <w:pStyle w:val="Heading1"/>
      </w:pPr>
      <w:r>
        <w:t xml:space="preserve">Bridging Gaps and Building Futures: A Reflection on the Role of a Curriculum Developer in South Africa, Cape Town</w:t>
      </w:r>
    </w:p>
    <w:p>
      <w:pPr>
        <w:pStyle w:val="FirstParagraph"/>
      </w:pPr>
      <w:r>
        <w:t xml:space="preserve">The landscape of education is not merely a static repository of knowledge; it is a dynamic, living entity that reflects the values, struggles, hopes, and aspirations of the society it serves. As I reflect upon my professional journey as a</w:t>
      </w:r>
      <w:r>
        <w:t xml:space="preserve"> </w:t>
      </w:r>
      <w:r>
        <w:rPr>
          <w:bCs/>
          <w:b/>
        </w:rPr>
        <w:t xml:space="preserve">Curriculum Developer</w:t>
      </w:r>
      <w:r>
        <w:t xml:space="preserve">, specifically within the unique and vibrant context of</w:t>
      </w:r>
      <w:r>
        <w:t xml:space="preserve"> </w:t>
      </w:r>
      <w:r>
        <w:rPr>
          <w:bCs/>
          <w:b/>
        </w:rPr>
        <w:t xml:space="preserve">South Africa Cape Town</w:t>
      </w:r>
      <w:r>
        <w:t xml:space="preserve">, I am struck by the profound weight and responsibility inherent in this role. It is far more than arranging lesson plans or selecting textbooks; it is an act of sociological engineering, cultural preservation, and economic forecasting. In a city as complex as Cape Town, where history’s shadows are long but its future is bright with potential, the curriculum developer stands at a critical intersection.</w:t>
      </w:r>
    </w:p>
    <w:bookmarkStart w:id="20" w:name="X5fe29dab68657bbc85f12b63b67eb18a7a464b9"/>
    <w:p>
      <w:pPr>
        <w:pStyle w:val="Heading2"/>
      </w:pPr>
      <w:r>
        <w:t xml:space="preserve">The Weight of History and the Promise of Transformation</w:t>
      </w:r>
    </w:p>
    <w:p>
      <w:pPr>
        <w:pStyle w:val="FirstParagraph"/>
      </w:pPr>
      <w:r>
        <w:t xml:space="preserve">To understand the magnitude of being a Curriculum Developer in this region, one must first acknowledge that South Africa is a nation still grappling with its past. The legacy of apartheid was not just political segregation but an educational one designed to limit opportunity for the majority. As such, any curriculum developed today is inherently political. It is a tool for redress or, if poorly executed, a perpetuation of inequality. In</w:t>
      </w:r>
      <w:r>
        <w:t xml:space="preserve"> </w:t>
      </w:r>
      <w:r>
        <w:rPr>
          <w:bCs/>
          <w:b/>
        </w:rPr>
        <w:t xml:space="preserve">South Africa Cape Town</w:t>
      </w:r>
      <w:r>
        <w:t xml:space="preserve">, this duality is physically visible and academically palpable. We see schools in the wealthy Southern Suburbs with state-of-the-art laboratories sitting mere kilometers from schools in the Western Cape Town areas where resources are scarce.</w:t>
      </w:r>
    </w:p>
    <w:p>
      <w:pPr>
        <w:pStyle w:val="BodyText"/>
      </w:pPr>
      <w:r>
        <w:t xml:space="preserve">Reflecting on this, I realize that my primary task as a Curriculum Developer is not just to dictate what is taught, but to ensure that the curriculum serves as a bridge. It must validate the indigenous knowledge systems of the learners while simultaneously equipping them with global competencies. The curriculum must be decolonized yet cosmopolitan. It must honor the history of</w:t>
      </w:r>
      <w:r>
        <w:t xml:space="preserve"> </w:t>
      </w:r>
      <w:r>
        <w:rPr>
          <w:bCs/>
          <w:b/>
        </w:rPr>
        <w:t xml:space="preserve">South Africa Cape Town</w:t>
      </w:r>
      <w:r>
        <w:t xml:space="preserve">, from its Khoi and San roots to its colonial and apartheid chapters, presenting a narrative that is honest, inclusive, and empowering. If we fail to do this, we risk alienating learners who do not see themselves reflected in the content they study.</w:t>
      </w:r>
    </w:p>
    <w:bookmarkEnd w:id="20"/>
    <w:bookmarkStart w:id="21" w:name="the-multilingual-reality-of-cape-town"/>
    <w:p>
      <w:pPr>
        <w:pStyle w:val="Heading2"/>
      </w:pPr>
      <w:r>
        <w:t xml:space="preserve">The Multilingual Reality of Cape Town</w:t>
      </w:r>
    </w:p>
    <w:p>
      <w:pPr>
        <w:pStyle w:val="FirstParagraph"/>
      </w:pPr>
      <w:r>
        <w:t xml:space="preserve">One of the most significant challenges I have encountered in my work is the linguistic diversity of our students. Cape Town is a city of many tongues. While English is often seen as the language of economic mobility, for many learners, it is not their home language. Afrikaans, isiXhosa, and other indigenous languages form the bedrock of their identity and cognitive development in early years.</w:t>
      </w:r>
    </w:p>
    <w:p>
      <w:pPr>
        <w:pStyle w:val="BodyText"/>
      </w:pPr>
      <w:r>
        <w:t xml:space="preserve">"A curriculum that ignores mother-tongue instruction risks creating a generation of intellectual outsiders in their own land."</w:t>
      </w:r>
    </w:p>
    <w:p>
      <w:pPr>
        <w:pStyle w:val="BodyText"/>
      </w:pPr>
      <w:r>
        <w:t xml:space="preserve">As a Curriculum Developer, I have had to advocate for policies that support additive bilingualism. We cannot simply impose English-medium instruction as the default without considering the cognitive benefits of learning in one’s mother tongue during foundational years. In</w:t>
      </w:r>
      <w:r>
        <w:t xml:space="preserve"> </w:t>
      </w:r>
      <w:r>
        <w:rPr>
          <w:bCs/>
          <w:b/>
        </w:rPr>
        <w:t xml:space="preserve">South Africa Cape Town</w:t>
      </w:r>
      <w:r>
        <w:t xml:space="preserve">, this is particularly poignant given the complex history of Afrikaans and its associations with oppression, yet it remains a vital language for many. The curriculum must navigate these sensitivities with care, promoting multilingualism as a resource rather than a barrier. This requires deep engagement with linguists, community leaders, and teachers to ensure that our materials are culturally responsive and linguistically accessible.</w:t>
      </w:r>
    </w:p>
    <w:bookmarkEnd w:id="21"/>
    <w:bookmarkStart w:id="22" w:name="Xf25f2a9b7b447a3707477a5d1630845fd6f1f6b"/>
    <w:p>
      <w:pPr>
        <w:pStyle w:val="Heading2"/>
      </w:pPr>
      <w:r>
        <w:t xml:space="preserve">Economic Realities and Skills for the Future</w:t>
      </w:r>
    </w:p>
    <w:p>
      <w:pPr>
        <w:pStyle w:val="FirstParagraph"/>
      </w:pPr>
      <w:r>
        <w:t xml:space="preserve">Beyond cultural identity, there is the pressing economic reality. South Africa faces high unemployment rates, particularly among youth. As a Curriculum Developer, I am acutely aware that our educational outputs must align with the demands of a modern economy while also fostering innovation and entrepreneurship. Cape Town is often heralded as a hub for technology and tourism in Africa. Therefore, our curriculum must reflect these economic pillars.</w:t>
      </w:r>
    </w:p>
    <w:p>
      <w:pPr>
        <w:pStyle w:val="BodyText"/>
      </w:pPr>
      <w:r>
        <w:t xml:space="preserve">However, there is a danger in reducing education to mere job training. While STEM (Science, Technology, Engineering, and Mathematics) subjects are crucial for employability in</w:t>
      </w:r>
      <w:r>
        <w:t xml:space="preserve"> </w:t>
      </w:r>
      <w:r>
        <w:rPr>
          <w:bCs/>
          <w:b/>
        </w:rPr>
        <w:t xml:space="preserve">South Africa Cape Town</w:t>
      </w:r>
      <w:r>
        <w:t xml:space="preserve">, we cannot neglect the arts and humanities. Creativity and critical thinking are equally vital skills for the 21st-century workforce. Reflecting on this balance has led me to champion an interdisciplinary approach. For instance, integrating coding with local storytelling or applying mathematical concepts to understand urban planning in Cape Town’s informal settlements makes learning relevant and engaging.</w:t>
      </w:r>
    </w:p>
    <w:bookmarkEnd w:id="22"/>
    <w:bookmarkStart w:id="23" w:name="Xc5781a91e0791d16836068bb1e6afd52cce8aa9"/>
    <w:p>
      <w:pPr>
        <w:pStyle w:val="Heading2"/>
      </w:pPr>
      <w:r>
        <w:t xml:space="preserve">The Role of Teacher Support and Community Engagement</w:t>
      </w:r>
    </w:p>
    <w:p>
      <w:pPr>
        <w:pStyle w:val="FirstParagraph"/>
      </w:pPr>
      <w:r>
        <w:t xml:space="preserve">A curriculum is only as good as its implementation. No matter how well-designed the documents are, they remain paper exercises if teachers do not feel supported or empowered to deliver them. In my experience working in diverse schools across Cape Town, I have seen that top-down curriculum development often fails because it ignores the on-the-ground realities of classroom management and resource availability.</w:t>
      </w:r>
    </w:p>
    <w:p>
      <w:pPr>
        <w:pStyle w:val="BodyText"/>
      </w:pPr>
      <w:r>
        <w:t xml:space="preserve">Therefore, a key aspect of my role involves continuous professional development for educators. We must move away from viewing teachers as mere implementers to viewing them as co-creators. In</w:t>
      </w:r>
      <w:r>
        <w:t xml:space="preserve"> </w:t>
      </w:r>
      <w:r>
        <w:rPr>
          <w:bCs/>
          <w:b/>
        </w:rPr>
        <w:t xml:space="preserve">South Africa Cape Town</w:t>
      </w:r>
      <w:r>
        <w:t xml:space="preserve">, where class sizes can be large and support systems vary wildly between townships and suburbs, teachers need flexible frameworks that allow for contextualization. They need resources that are adaptable. This reflection has taught me humility; I cannot design a curriculum in isolation from the educators who will bring it to life.</w:t>
      </w:r>
    </w:p>
    <w:bookmarkEnd w:id="23"/>
    <w:bookmarkStart w:id="24" w:name="conclusion-a-moral-imperative"/>
    <w:p>
      <w:pPr>
        <w:pStyle w:val="Heading2"/>
      </w:pPr>
      <w:r>
        <w:t xml:space="preserve">Conclusion: A Moral Imperative</w:t>
      </w:r>
    </w:p>
    <w:p>
      <w:pPr>
        <w:pStyle w:val="FirstParagraph"/>
      </w:pPr>
      <w:r>
        <w:t xml:space="preserve">In conclusion, reflecting on my journey as a Curriculum Developer in</w:t>
      </w:r>
      <w:r>
        <w:t xml:space="preserve"> </w:t>
      </w:r>
      <w:r>
        <w:rPr>
          <w:bCs/>
          <w:b/>
        </w:rPr>
        <w:t xml:space="preserve">South Africa Cape Town</w:t>
      </w:r>
      <w:r>
        <w:t xml:space="preserve">, I am convinced that this role is a moral imperative. It is about more than standards and assessments; it is about shaping the consciousness of a nation. We are tasked with nurturing citizens who are proud of their heritage but capable of competing in a globalized world. We must create learning environments that are inclusive, equitable, and inspiring.</w:t>
      </w:r>
    </w:p>
    <w:p>
      <w:pPr>
        <w:pStyle w:val="BodyText"/>
      </w:pPr>
      <w:r>
        <w:t xml:space="preserve">The challenges are immense—resource disparities, linguistic complexities, and historical burdens—but they are not insurmountable. By remaining grounded in the realities of our communities and committed to social justice through education, we can build a curriculum that truly serves the people of</w:t>
      </w:r>
      <w:r>
        <w:t xml:space="preserve"> </w:t>
      </w:r>
      <w:r>
        <w:rPr>
          <w:bCs/>
          <w:b/>
        </w:rPr>
        <w:t xml:space="preserve">South Africa Cape Town</w:t>
      </w:r>
      <w:r>
        <w:t xml:space="preserve">. It is a privilege to contribute to this process, ensuring that every child, regardless of their zip code or background, has access to an education that unlocks their potential and honors their humanity.</w:t>
      </w:r>
    </w:p>
    <w:p>
      <w:pPr>
        <w:pStyle w:val="BodyText"/>
      </w:pPr>
      <w:r>
        <w:t xml:space="preserve">This reflection serves not just as a review of past actions but as a commitment to future improvement. The work of curriculum development is never finished; it is an ongoing dialogue with society. In the vibrant, resilient city of Cape Town, that dialogue must continue, evolving with every generation we aim to empower.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Curriculum Developer in South Africa, Cape Town</dc:title>
  <dc:creator/>
  <dc:language>en</dc:language>
  <cp:keywords/>
  <dcterms:created xsi:type="dcterms:W3CDTF">2026-07-29T15:26:55Z</dcterms:created>
  <dcterms:modified xsi:type="dcterms:W3CDTF">2026-07-29T15:26:55Z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