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bb4b0e249bb0d228271b76ce315da1867013957"/>
    <w:p>
      <w:pPr>
        <w:pStyle w:val="Heading1"/>
      </w:pPr>
      <w:r>
        <w:t xml:space="preserve">A Critical Reflection on the Role of the Curriculum Developer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The Intersection of Pedagogical Strategy and Socio-Economic Reality</w:t>
      </w:r>
    </w:p>
    <w:bookmarkStart w:id="20" w:name="section"/>
    <w:p>
      <w:pPr>
        <w:pStyle w:val="Heading2"/>
      </w:pPr>
    </w:p>
    <w:p>
      <w:pPr>
        <w:pStyle w:val="FirstParagraph"/>
      </w:pPr>
      <w:r>
        <w:t xml:space="preserve">To assume the role of a Curriculum Developer is to accept a profound responsibility that extends far beyond the mere assembly of lesson plans or the selection of textbooks. It is an act of architectural design for human potential, particularly within complex and historically stratified societies. In reflecting upon this profession, one must immediately contextualize it within</w:t>
      </w:r>
      <w:r>
        <w:t xml:space="preserve"> </w:t>
      </w:r>
      <w:r>
        <w:rPr>
          <w:bCs/>
          <w:b/>
        </w:rPr>
        <w:t xml:space="preserve">South Africa Johannesburg</w:t>
      </w:r>
      <w:r>
        <w:t xml:space="preserve">, a metropolis that serves as both the economic engine and a microcosm of the nation’s deepest contradictions. The city is a place where gleaming skyscrapers cast shadows over sprawling townships, where global finance meets persistent poverty, and where linguistic diversity rivals cultural richness. For any Curriculum Developer operating in this space, the task is not merely academic; it is socio-political and deeply human.</w:t>
      </w:r>
    </w:p>
    <w:p>
      <w:pPr>
        <w:pStyle w:val="BodyText"/>
      </w:pPr>
      <w:r>
        <w:t xml:space="preserve">The transition from the apartheid era’s fragmented educational legacy to a unified national framework has been arduous. As a Curriculum Developer, one must navigate the delicate balance between adhering to national standards set by the Department of Basic Education (DBE) and addressing the localized realities of learners in</w:t>
      </w:r>
      <w:r>
        <w:t xml:space="preserve"> </w:t>
      </w:r>
      <w:r>
        <w:rPr>
          <w:bCs/>
          <w:b/>
        </w:rPr>
        <w:t xml:space="preserve">South Africa Johannesburg</w:t>
      </w:r>
      <w:r>
        <w:t xml:space="preserve">. The reflection here is not just about what is taught, but who it serves. Does the curriculum speak to the child in Sandton as easily as it does to the child in Soweto? This question forms the core of my professional reflection.</w:t>
      </w:r>
    </w:p>
    <w:bookmarkEnd w:id="20"/>
    <w:bookmarkStart w:id="21" w:name="section-1"/>
    <w:p>
      <w:pPr>
        <w:pStyle w:val="Heading2"/>
      </w:pPr>
    </w:p>
    <w:p>
      <w:pPr>
        <w:pStyle w:val="FirstParagraph"/>
      </w:pPr>
      <w:r>
        <w:t xml:space="preserve">A primary area of intense reflection for any Curriculum Developer today is the imperative of decolonization. In</w:t>
      </w:r>
      <w:r>
        <w:t xml:space="preserve"> </w:t>
      </w:r>
      <w:r>
        <w:rPr>
          <w:bCs/>
          <w:b/>
        </w:rPr>
        <w:t xml:space="preserve">South Africa Johannesburg</w:t>
      </w:r>
      <w:r>
        <w:t xml:space="preserve">, where history is palpably present in the names of streets, statues, and stories, a curriculum that ignores local epistemologies risks alienating students. For too long, educational content has been perceived as foreign or detached from the lived experiences of Black South Africans. As a Curriculum Developer, I am constantly challenged to ask: How do we integrate indigenous knowledge systems (IKS) into STEM subjects? How do we ensure that literature curricula reflect the multilingual reality of Gauteng province?</w:t>
      </w:r>
    </w:p>
    <w:p>
      <w:pPr>
        <w:pStyle w:val="BodyText"/>
      </w:pPr>
      <w:r>
        <w:t xml:space="preserve">This is not about replacing Western scientific paradigms but rather complementing them with local contexts. For instance, when teaching environmental science in a Johannesburg context, one might look at the water crises affecting mine dumps or the urban heat island effects in densely populated areas. By grounding abstract concepts in the immediate environment of</w:t>
      </w:r>
      <w:r>
        <w:t xml:space="preserve"> </w:t>
      </w:r>
      <w:r>
        <w:rPr>
          <w:bCs/>
          <w:b/>
        </w:rPr>
        <w:t xml:space="preserve">South Africa Johannesburg</w:t>
      </w:r>
      <w:r>
        <w:t xml:space="preserve">, the Curriculum Developer transforms passive learners into active investigators of their own communities. This contextualization is vital for engagement and retention, ensuring that education feels relevant rather than imposed.</w:t>
      </w:r>
    </w:p>
    <w:bookmarkEnd w:id="21"/>
    <w:bookmarkStart w:id="22" w:name="section-2"/>
    <w:p>
      <w:pPr>
        <w:pStyle w:val="Heading2"/>
      </w:pPr>
    </w:p>
    <w:p>
      <w:pPr>
        <w:pStyle w:val="FirstParagraph"/>
      </w:pPr>
      <w:r>
        <w:t xml:space="preserve">The most daunting challenge facing a Curriculum Developer in this region is the stark inequality inherent in the school system. Johannesburg’s schools range from well-funded private institutions to under-resourced public schools where infrastructure is crumbling. A Curriculum Developer must therefore design curricula that are flexible enough to accommodate varying levels of resource availability. The reflection here is humbling: a curriculum designed for a lab-equipped school may be entirely unusable in a township school without electricity.</w:t>
      </w:r>
    </w:p>
    <w:p>
      <w:pPr>
        <w:pStyle w:val="BodyText"/>
      </w:pPr>
      <w:r>
        <w:t xml:space="preserve">This necessitates the development of low-cost, high-impact learning materials and methodologies. It requires innovation in teacher support systems. As a Curriculum Developer, I have learned that equity does not mean uniformity; it means providing every learner with what they need to succeed. This might involve designing digital content that can be accessed offline or creating modular lesson plans that allow teachers to adapt based on their immediate constraints. In</w:t>
      </w:r>
      <w:r>
        <w:t xml:space="preserve"> </w:t>
      </w:r>
      <w:r>
        <w:rPr>
          <w:bCs/>
          <w:b/>
        </w:rPr>
        <w:t xml:space="preserve">South Africa Johannesburg</w:t>
      </w:r>
      <w:r>
        <w:t xml:space="preserve">, the curriculum must be a bridge over the divide, not a barrier.</w:t>
      </w:r>
    </w:p>
    <w:bookmarkEnd w:id="22"/>
    <w:bookmarkStart w:id="23" w:name="section-3"/>
    <w:p>
      <w:pPr>
        <w:pStyle w:val="Heading2"/>
      </w:pPr>
    </w:p>
    <w:p>
      <w:pPr>
        <w:pStyle w:val="FirstParagraph"/>
      </w:pPr>
      <w:r>
        <w:t xml:space="preserve">A significant shift in perspective has been the realization that a Curriculum Developer does not work in isolation. Teachers on the front lines are, in essence, co-developers of curriculum implementation. In</w:t>
      </w:r>
      <w:r>
        <w:t xml:space="preserve"> </w:t>
      </w:r>
      <w:r>
        <w:rPr>
          <w:bCs/>
          <w:b/>
        </w:rPr>
        <w:t xml:space="preserve">South Africa Johannesburg</w:t>
      </w:r>
      <w:r>
        <w:t xml:space="preserve">, teachers often face overwhelming class sizes and behavioral challenges that require immense resilience and pedagogical creativity. Therefore, professional development for Curriculum Developers must include active listening to these educators.</w:t>
      </w:r>
    </w:p>
    <w:p>
      <w:pPr>
        <w:pStyle w:val="BodyText"/>
      </w:pPr>
      <w:r>
        <w:t xml:space="preserve">Reflecting on past projects, it becomes clear that top-down curriculum rollouts often fail because they ignore the practical wisdom of classroom teachers. A successful Curriculum Developer in this context acts as a facilitator and supporter, providing tools rather than rigid mandates. This collaborative approach fosters ownership among educators, which is crucial for effective implementation. The feedback loop between the classroom in Johannesburg’s diverse neighborhoods and the design studio is essential for iterative improvement.</w:t>
      </w:r>
    </w:p>
    <w:bookmarkEnd w:id="23"/>
    <w:bookmarkStart w:id="24" w:name="section-4"/>
    <w:p>
      <w:pPr>
        <w:pStyle w:val="Heading2"/>
      </w:pPr>
    </w:p>
    <w:p>
      <w:pPr>
        <w:pStyle w:val="FirstParagraph"/>
      </w:pPr>
      <w:r>
        <w:t xml:space="preserve">Language policy remains a contentious and critical aspect of curriculum development. In</w:t>
      </w:r>
      <w:r>
        <w:t xml:space="preserve"> </w:t>
      </w:r>
      <w:r>
        <w:rPr>
          <w:bCs/>
          <w:b/>
        </w:rPr>
        <w:t xml:space="preserve">South Africa Johannesburg</w:t>
      </w:r>
      <w:r>
        <w:t xml:space="preserve">, where learners may speak isiZulu, Sepedi, Sotho, Tswana, Afrikaans, or English at home but are often taught in English only after Grade 4 or 6 (depending on the school’s policy), language barriers significantly hinder cognitive development. A Curriculum Developer must advocate for and implement mother-tongue-based bilingual education models where feasible.</w:t>
      </w:r>
    </w:p>
    <w:p>
      <w:pPr>
        <w:pStyle w:val="BodyText"/>
      </w:pPr>
      <w:r>
        <w:t xml:space="preserve">This requires developing assessment tools and learning materials that are not just translations but culturally nuanced adaptations. It is a complex logistical and linguistic challenge, yet it is fundamental to educational justice. Reflecting on this, I recognize that language is not merely a medium of instruction; it is the vessel of identity. To respect the learner’s home language in the curriculum development process in</w:t>
      </w:r>
      <w:r>
        <w:t xml:space="preserve"> </w:t>
      </w:r>
      <w:r>
        <w:rPr>
          <w:bCs/>
          <w:b/>
        </w:rPr>
        <w:t xml:space="preserve">South Africa Johannesburg</w:t>
      </w:r>
      <w:r>
        <w:t xml:space="preserve"> </w:t>
      </w:r>
      <w:r>
        <w:t xml:space="preserve">is to validate their existence and heritage.</w:t>
      </w:r>
    </w:p>
    <w:bookmarkEnd w:id="24"/>
    <w:bookmarkStart w:id="25" w:name="section-5"/>
    <w:p>
      <w:pPr>
        <w:pStyle w:val="Heading2"/>
      </w:pPr>
    </w:p>
    <w:p>
      <w:pPr>
        <w:pStyle w:val="FirstParagraph"/>
      </w:pPr>
      <w:r>
        <w:t xml:space="preserve">In conclusion, being a Curriculum Developer in South Africa Johannesburg is a role defined by tension and opportunity. It requires navigating the historical baggage of the past while designing for a futuristic, equitable future. The reflection on this profession reveals that it is less about documenting knowledge and more about structuring opportunities for social mobility and critical thinking.</w:t>
      </w:r>
    </w:p>
    <w:p>
      <w:pPr>
        <w:pStyle w:val="BodyText"/>
      </w:pPr>
      <w:r>
        <w:t xml:space="preserve">The Curriculum Developer must be empathetic, culturally sensitive, politically aware, and technically proficient. They must understand the unique dynamics of</w:t>
      </w:r>
      <w:r>
        <w:t xml:space="preserve"> </w:t>
      </w:r>
      <w:r>
        <w:rPr>
          <w:bCs/>
          <w:b/>
        </w:rPr>
        <w:t xml:space="preserve">South Africa Johannesburg</w:t>
      </w:r>
      <w:r>
        <w:t xml:space="preserve">, a city of contrasts that demands nuanced solutions. Ultimately, the goal is to create a curriculum that empowers every child in this vibrant city to see themselves as capable thinkers and active citizens. This is not just an educational task; it is a civic duty.</w:t>
      </w:r>
    </w:p>
    <w:p>
      <w:pPr>
        <w:pStyle w:val="BodyText"/>
      </w:pPr>
      <w:r>
        <w:rPr>
          <w:bCs/>
          <w:b/>
        </w:rPr>
        <w:t xml:space="preserve">Final Thought:</w:t>
      </w:r>
      <w:r>
        <w:t xml:space="preserve"> </w:t>
      </w:r>
      <w:r>
        <w:t xml:space="preserve">The quality of a nation’s future is determined by the relevance of its present curriculum. In the heart of Johannesburg, that determination must be unwavering.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South Africa Johannesburg</dc:title>
  <dc:creator/>
  <dc:language>en</dc:language>
  <cp:keywords/>
  <dcterms:created xsi:type="dcterms:W3CDTF">2026-07-29T16:42:00Z</dcterms:created>
  <dcterms:modified xsi:type="dcterms:W3CDTF">2026-07-29T16:42:00Z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