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Curriculum</w:t>
      </w:r>
      <w:r>
        <w:t xml:space="preserve"> </w:t>
      </w:r>
      <w:r>
        <w:t xml:space="preserve">Development</w:t>
      </w:r>
      <w:r>
        <w:t xml:space="preserve"> </w:t>
      </w:r>
      <w:r>
        <w:t xml:space="preserve">in</w:t>
      </w:r>
      <w:r>
        <w:t xml:space="preserve"> </w:t>
      </w:r>
      <w:r>
        <w:t xml:space="preserve">Zurich,</w:t>
      </w:r>
      <w:r>
        <w:t xml:space="preserve"> </w:t>
      </w:r>
      <w:r>
        <w:t xml:space="preserve">Switzerland</w:t>
      </w:r>
    </w:p>
    <w:bookmarkStart w:id="25" w:name="Xf6d6767e07fc0b0b3451c4680bef4e56acb171f"/>
    <w:p>
      <w:pPr>
        <w:pStyle w:val="Heading1"/>
      </w:pPr>
      <w:r>
        <w:t xml:space="preserve">Bridging Precision and Pedagogy: A Reflection on the Role of the Curriculum Developer in Zurich, Switzerland</w:t>
      </w:r>
    </w:p>
    <w:p>
      <w:pPr>
        <w:pStyle w:val="FirstParagraph"/>
      </w:pPr>
      <w:r>
        <w:t xml:space="preserve">The landscape of education is never static; it is a living entity that evolves alongside societal needs, technological advancements, and cultural shifts. Within this dynamic environment, the role of a</w:t>
      </w:r>
      <w:r>
        <w:t xml:space="preserve"> </w:t>
      </w:r>
      <w:r>
        <w:rPr>
          <w:bCs/>
          <w:b/>
        </w:rPr>
        <w:t xml:space="preserve">Curriculum Developer</w:t>
      </w:r>
      <w:r>
        <w:t xml:space="preserve"> </w:t>
      </w:r>
      <w:r>
        <w:t xml:space="preserve">emerges not merely as an administrative functionary but as an architect of cognitive frameworks. When one considers the specific context of</w:t>
      </w:r>
      <w:r>
        <w:t xml:space="preserve"> </w:t>
      </w:r>
      <w:r>
        <w:rPr>
          <w:bCs/>
          <w:b/>
        </w:rPr>
        <w:t xml:space="preserve">Switzerland Zurich</w:t>
      </w:r>
      <w:r>
        <w:t xml:space="preserve">, a city renowned for its precision, neutrality, and multicultural dynamism, the responsibilities and reflections inherent to this role become profoundly nuanced. This paper serves as a reflective exploration into the complexities of designing educational pathways within such a distinctive geopolitical and cultural setting.</w:t>
      </w:r>
    </w:p>
    <w:bookmarkStart w:id="20" w:name="X9c01b821de3977688256182b897974e8b40c394"/>
    <w:p>
      <w:pPr>
        <w:pStyle w:val="Heading2"/>
      </w:pPr>
      <w:r>
        <w:t xml:space="preserve">The Unique Context of Zurich’s Educational Ecosystem</w:t>
      </w:r>
    </w:p>
    <w:p>
      <w:pPr>
        <w:pStyle w:val="FirstParagraph"/>
      </w:pPr>
      <w:r>
        <w:t xml:space="preserve">To understand the weight placed upon a</w:t>
      </w:r>
      <w:r>
        <w:t xml:space="preserve"> </w:t>
      </w:r>
      <w:r>
        <w:rPr>
          <w:bCs/>
          <w:b/>
        </w:rPr>
        <w:t xml:space="preserve">Curriculum Developer</w:t>
      </w:r>
      <w:r>
        <w:t xml:space="preserve">, one must first appreciate the ecosystem in which they operate.</w:t>
      </w:r>
      <w:r>
        <w:t xml:space="preserve"> </w:t>
      </w:r>
      <w:r>
        <w:rPr>
          <w:bCs/>
          <w:b/>
        </w:rPr>
        <w:t xml:space="preserve">Zurich, Switzerland</w:t>
      </w:r>
      <w:r>
        <w:t xml:space="preserve">, is not just a financial hub; it is a microcosm of global diversity. The city hosts an international population where multiple languages—German, English, French, and Italian—are spoken with fluency and respect. For the curriculum developer, this linguistic plurality demands more than simple translation of materials. It requires the creation of inclusive pedagogical strategies that honor multilingualism as a cognitive asset rather than a barrier.</w:t>
      </w:r>
    </w:p>
    <w:p>
      <w:pPr>
        <w:pStyle w:val="BodyText"/>
      </w:pPr>
      <w:r>
        <w:t xml:space="preserve">Furthermore, Switzerland’s educational system is characterized by its high degree of decentralization. While there are federal guidelines for higher education and vocational training, cantonal autonomy allows Zurich to tailor its approaches to local needs. This decentralization places a heavy burden of responsibility on the</w:t>
      </w:r>
      <w:r>
        <w:t xml:space="preserve"> </w:t>
      </w:r>
      <w:r>
        <w:rPr>
          <w:bCs/>
          <w:b/>
        </w:rPr>
        <w:t xml:space="preserve">Curriculum Developer</w:t>
      </w:r>
      <w:r>
        <w:t xml:space="preserve">. They must navigate the delicate balance between adhering to national standards set by the Swiss Conference of Cantonal Ministers of Education (EDK) and addressing the specific, localized demands of Zurich’s diverse student body. The reflection here is one of navigating complexity: how does one create a curriculum that is both universally rigorous and locally relevant?</w:t>
      </w:r>
    </w:p>
    <w:bookmarkEnd w:id="20"/>
    <w:bookmarkStart w:id="21" w:name="X660dd385fcbf8aadbf970b14504d156cf4746c4"/>
    <w:p>
      <w:pPr>
        <w:pStyle w:val="Heading2"/>
      </w:pPr>
      <w:r>
        <w:t xml:space="preserve">The Interplay Between Tradition and Innovation</w:t>
      </w:r>
    </w:p>
    <w:p>
      <w:pPr>
        <w:pStyle w:val="FirstParagraph"/>
      </w:pPr>
      <w:r>
        <w:t xml:space="preserve">A central theme in my professional reflection as a</w:t>
      </w:r>
      <w:r>
        <w:t xml:space="preserve"> </w:t>
      </w:r>
      <w:r>
        <w:rPr>
          <w:bCs/>
          <w:b/>
        </w:rPr>
        <w:t xml:space="preserve">Curriculum Developer</w:t>
      </w:r>
      <w:r>
        <w:t xml:space="preserve"> </w:t>
      </w:r>
      <w:r>
        <w:t xml:space="preserve">in</w:t>
      </w:r>
      <w:r>
        <w:t xml:space="preserve"> </w:t>
      </w:r>
      <w:r>
        <w:rPr>
          <w:bCs/>
          <w:b/>
        </w:rPr>
        <w:t xml:space="preserve">Zurich, Switzerland</w:t>
      </w:r>
      <w:r>
        <w:t xml:space="preserve">, is the tension between traditional academic excellence and the urgent need for modernization. Swiss education has historically prized discipline, precision, and theoretical depth. However, the 21st-century labor market demands adaptability, creativity, and digital literacy. The curriculum developer acts as a bridge across this divide.</w:t>
      </w:r>
    </w:p>
    <w:p>
      <w:pPr>
        <w:pStyle w:val="BodyText"/>
      </w:pPr>
      <w:r>
        <w:t xml:space="preserve">In my practice within Zurich’s institutions, I have observed that students are deeply analytical yet sometimes hesitant in unstructured environments. Therefore, designing a curriculum requires scaffolding that encourages innovation while maintaining the structural integrity valued by Swiss academic culture. For instance, integrating project-based learning into STEM subjects is not just about adding "activity"; it is about reshaping the assessment criteria to value process over mere product. This shift challenges the developer to rethink how success is measured, moving away from rote memorization toward critical thinking and collaborative problem-solving. The reflection here highlights a profound responsibility: we are not just teaching content; we are cultivating a new type of thinker who respects tradition but is unafraid to disrupt it.</w:t>
      </w:r>
    </w:p>
    <w:bookmarkEnd w:id="21"/>
    <w:bookmarkStart w:id="22" w:name="cultural-competence-as-a-core-competency"/>
    <w:p>
      <w:pPr>
        <w:pStyle w:val="Heading2"/>
      </w:pPr>
      <w:r>
        <w:t xml:space="preserve">Cultural Competence as a Core Competency</w:t>
      </w:r>
    </w:p>
    <w:p>
      <w:pPr>
        <w:pStyle w:val="FirstParagraph"/>
      </w:pPr>
      <w:r>
        <w:t xml:space="preserve">In</w:t>
      </w:r>
      <w:r>
        <w:t xml:space="preserve"> </w:t>
      </w:r>
      <w:r>
        <w:rPr>
          <w:bCs/>
          <w:b/>
        </w:rPr>
        <w:t xml:space="preserve">Zurich, Switzerland</w:t>
      </w:r>
      <w:r>
        <w:t xml:space="preserve">, the classroom is often a melting pot of cultures. The role of the</w:t>
      </w:r>
      <w:r>
        <w:t xml:space="preserve"> </w:t>
      </w:r>
      <w:r>
        <w:rPr>
          <w:bCs/>
          <w:b/>
        </w:rPr>
        <w:t xml:space="preserve">Curriculum Developer</w:t>
      </w:r>
      <w:r>
        <w:t xml:space="preserve"> </w:t>
      </w:r>
      <w:r>
        <w:t xml:space="preserve">extends significantly into the realm of social cohesion and cultural competence. It is no longer sufficient to simply include diverse voices in literature or history texts; one must actively design curricula that foster empathy, intercultural dialogue, and global citizenship.</w:t>
      </w:r>
    </w:p>
    <w:p>
      <w:pPr>
        <w:pStyle w:val="BodyText"/>
      </w:pPr>
      <w:r>
        <w:t xml:space="preserve">I have reflected deeply on how Swiss values such as neutrality and directness interact with global perspectives. In designing modules for international schools or university programs in Zurich, I have found that it is crucial to contextualize local issues within a global framework. For example, when discussing environmental policy—a topic of great importance in Switzerland—the curriculum must link local alpine conservation efforts with broader climate change initiatives. This approach ensures that students understand their local identity while recognizing their place in the world. The developer must therefore possess a keen sensitivity to cultural narratives, ensuring that no single perspective dominates at the expense of others.</w:t>
      </w:r>
    </w:p>
    <w:bookmarkEnd w:id="22"/>
    <w:bookmarkStart w:id="23" w:name="the-impact-of-digital-transformation"/>
    <w:p>
      <w:pPr>
        <w:pStyle w:val="Heading2"/>
      </w:pPr>
      <w:r>
        <w:t xml:space="preserve">The Impact of Digital Transformation</w:t>
      </w:r>
    </w:p>
    <w:p>
      <w:pPr>
        <w:pStyle w:val="FirstParagraph"/>
      </w:pPr>
      <w:r>
        <w:t xml:space="preserve">No reflection on modern curriculum development is complete without addressing digital transformation. In</w:t>
      </w:r>
      <w:r>
        <w:t xml:space="preserve"> </w:t>
      </w:r>
      <w:r>
        <w:rPr>
          <w:bCs/>
          <w:b/>
        </w:rPr>
        <w:t xml:space="preserve">Zurich, Switzerland</w:t>
      </w:r>
      <w:r>
        <w:t xml:space="preserve">, technological infrastructure is among the best in the world. However, access to technology does not equate to pedagogical integration. The challenge for the</w:t>
      </w:r>
      <w:r>
        <w:t xml:space="preserve"> </w:t>
      </w:r>
      <w:r>
        <w:rPr>
          <w:bCs/>
          <w:b/>
        </w:rPr>
        <w:t xml:space="preserve">Curriculum Developer</w:t>
      </w:r>
      <w:r>
        <w:t xml:space="preserve"> </w:t>
      </w:r>
      <w:r>
        <w:t xml:space="preserve">lies in curating digital tools that enhance rather than distract from learning outcomes.</w:t>
      </w:r>
    </w:p>
    <w:p>
      <w:pPr>
        <w:pStyle w:val="BodyText"/>
      </w:pPr>
      <w:r>
        <w:t xml:space="preserve">I have spent considerable time reflecting on how AI and data analytics can personalize learning paths without compromising student privacy—a significant concern in Swiss regulatory frameworks. Developing a curriculum that integrates ethical digital literacy is paramount. Students must learn not only how to use technology but also how to navigate the ethical implications of data, algorithms, and artificial intelligence. This requires the developer to collaborate closely with IT specialists and ethicists, breaking down silos between technical and pedagogical departments. The result is a holistic curriculum that prepares students for a digital society grounded in ethical responsibility.</w:t>
      </w:r>
    </w:p>
    <w:bookmarkEnd w:id="23"/>
    <w:bookmarkStart w:id="24" w:name="conclusion-the-developer-as-a-catalyst"/>
    <w:p>
      <w:pPr>
        <w:pStyle w:val="Heading2"/>
      </w:pPr>
      <w:r>
        <w:t xml:space="preserve">Conclusion: The Developer as a Catalyst</w:t>
      </w:r>
    </w:p>
    <w:p>
      <w:pPr>
        <w:pStyle w:val="FirstParagraph"/>
      </w:pPr>
      <w:r>
        <w:t xml:space="preserve">In conclusion, the role of the</w:t>
      </w:r>
      <w:r>
        <w:t xml:space="preserve"> </w:t>
      </w:r>
      <w:r>
        <w:rPr>
          <w:bCs/>
          <w:b/>
        </w:rPr>
        <w:t xml:space="preserve">Curriculum Developer</w:t>
      </w:r>
      <w:r>
        <w:t xml:space="preserve"> </w:t>
      </w:r>
      <w:r>
        <w:t xml:space="preserve">in</w:t>
      </w:r>
      <w:r>
        <w:t xml:space="preserve"> </w:t>
      </w:r>
      <w:r>
        <w:rPr>
          <w:bCs/>
          <w:b/>
        </w:rPr>
        <w:t xml:space="preserve">Zurich, Switzerland</w:t>
      </w:r>
      <w:r>
        <w:t xml:space="preserve">, is one of immense complexity and profound impact. It requires a synthesis of pedagogical expertise, cultural sensitivity, technological fluency, and strategic foresight. We are not merely writing syllabi; we are shaping the intellectual and moral framework through which future generations will interpret their world.</w:t>
      </w:r>
    </w:p>
    <w:p>
      <w:pPr>
        <w:pStyle w:val="BodyText"/>
      </w:pPr>
      <w:r>
        <w:t xml:space="preserve">The reflections detailed above underscore that curriculum development is an iterative, reflective practice. It demands constant evaluation against the backdrop of societal changes and individual learner needs. As I continue in this role within Zurich’s vibrant educational landscape, I remain committed to creating curricula that are not only academically rigorous but also deeply humanistic. By balancing the precision of Swiss tradition with the dynamism of global innovation, we can educate students who are prepared to lead with competence, empathy, and integrity. The journey of curriculum development is ongoing, and in</w:t>
      </w:r>
      <w:r>
        <w:t xml:space="preserve"> </w:t>
      </w:r>
      <w:r>
        <w:rPr>
          <w:bCs/>
          <w:b/>
        </w:rPr>
        <w:t xml:space="preserve">Zurich</w:t>
      </w:r>
      <w:r>
        <w:t xml:space="preserve">, it is a privilege to contribute to a system that strives for excellence in every dimension.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Curriculum Development in Zurich, Switzerland</dc:title>
  <dc:creator/>
  <dc:language>en</dc:language>
  <cp:keywords/>
  <dcterms:created xsi:type="dcterms:W3CDTF">2026-07-29T20:10:04Z</dcterms:created>
  <dcterms:modified xsi:type="dcterms:W3CDTF">2026-07-29T20:10:04Z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