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Bangladesh</w:t>
      </w:r>
      <w:r>
        <w:t xml:space="preserve"> </w:t>
      </w:r>
      <w:r>
        <w:t xml:space="preserve">Dhaka</w:t>
      </w:r>
    </w:p>
    <w:bookmarkStart w:id="25" w:name="Xe6d5e14d8417b682f6ac392089465344f034ee1"/>
    <w:p>
      <w:pPr>
        <w:pStyle w:val="Heading1"/>
      </w:pPr>
      <w:r>
        <w:t xml:space="preserve">A Reflection on the Crucial Role of Customs Officers in Bangladesh Dhaka</w:t>
      </w:r>
    </w:p>
    <w:p>
      <w:pPr>
        <w:pStyle w:val="FirstParagraph"/>
      </w:pPr>
      <w:r>
        <w:t xml:space="preserve">The city of Dhaka, the vibrant and chaotic heart of Bangladesh, serves as more than just a political capital; it is the economic artery through which commerce flows for the entire nation. Within this bustling metropolis, amidst the noise of rickshaws and the hum of industrial activity, stands a group of professionals who often work in the shadows but whose impact is felt by every citizen: Customs Officers. This reflection paper seeks to explore the multifaceted nature of their duties, examining how Customs Officers function within the unique socio-economic landscape of Bangladesh Dhaka. It aims to highlight not only their regulatory responsibilities but also their role as gatekeepers of national sovereignty, economic integrity, and public safety.</w:t>
      </w:r>
    </w:p>
    <w:bookmarkStart w:id="20" w:name="the-gateway-to-national-economy"/>
    <w:p>
      <w:pPr>
        <w:pStyle w:val="Heading2"/>
      </w:pPr>
      <w:r>
        <w:t xml:space="preserve">The Gateway to National Economy</w:t>
      </w:r>
    </w:p>
    <w:p>
      <w:pPr>
        <w:pStyle w:val="FirstParagraph"/>
      </w:pPr>
      <w:r>
        <w:t xml:space="preserve">In Dhaka, particularly at key transit points such as the Hazrat Shahjalal International Airport and various dry ports connected to the capital via road networks like the Dhaka-Ashulia Highway, Customs Officers act as the first line of defense for national revenue. Bangladesh is a developing nation with a growing textile industry that relies heavily on imported raw materials and machinery. Therefore, accurate valuation and classification of goods by Customs Officers are not merely administrative tasks; they are critical components of fiscal policy. Every percentage point recovered in correct tariff payments contributes directly to the state’s ability to fund infrastructure, education, and healthcare.</w:t>
      </w:r>
    </w:p>
    <w:p>
      <w:pPr>
        <w:pStyle w:val="BodyText"/>
      </w:pPr>
      <w:r>
        <w:t xml:space="preserve">Reflecting on this aspect, one realizes that the work of a Customs Officer in Bangladesh Dhaka is deeply intertwined with the country’s macroeconomic stability. When officers diligently assess imports for textiles, electronics, or pharmaceuticals at Chittagong Port—which feeds into Dhaka’s supply chains—they are ensuring a level playing field for local industries while protecting consumer markets from unfair competition caused by undervalued imports. This economic stewardship requires a high degree of technical expertise and an unwavering commitment to ethical standards.</w:t>
      </w:r>
    </w:p>
    <w:bookmarkEnd w:id="20"/>
    <w:bookmarkStart w:id="21" w:name="X62b05f7498602b0d712f1cade274735b79cae56"/>
    <w:p>
      <w:pPr>
        <w:pStyle w:val="Heading2"/>
      </w:pPr>
      <w:r>
        <w:t xml:space="preserve">Security and Border Integrity in a Congested Metropolis</w:t>
      </w:r>
    </w:p>
    <w:p>
      <w:pPr>
        <w:pStyle w:val="FirstParagraph"/>
      </w:pPr>
      <w:r>
        <w:t xml:space="preserve">Beyond economics, the role of Customs Officers in Bangladesh Dhaka extends significantly into national security. In an era where global threats include terrorism, drug trafficking, and human smuggling, customs checkpoints are critical intelligence nodes. Dhaka’s proximity to international borders and its status as a major transit hub make it a focal point for illicit trade. Customs Officers are often the only barrier between legal commerce and criminal networks seeking to exploit the complexities of global supply chains.</w:t>
      </w:r>
    </w:p>
    <w:p>
      <w:pPr>
        <w:pStyle w:val="BodyText"/>
      </w:pPr>
      <w:r>
        <w:t xml:space="preserve">Reflecting on recent trends, the use of advanced scanning technology at entry points in Dhaka has transformed how officers operate. However, technology cannot replace human intuition and vigilance. The ability of a Customs Officer to detect anomalies in documentation or physical cargo remains vital. This aspect of their job demands resilience and courage, as they often face pressure from sophisticated criminal syndicates. The psychological toll on these officers is significant, yet their dedication ensures the safety of millions residing in one of the most densely populated cities in the world.</w:t>
      </w:r>
    </w:p>
    <w:bookmarkEnd w:id="21"/>
    <w:bookmarkStart w:id="22" w:name="X5519c1a62f8ded417fd4794738eef6ed0d95096"/>
    <w:p>
      <w:pPr>
        <w:pStyle w:val="Heading2"/>
      </w:pPr>
      <w:r>
        <w:t xml:space="preserve">The Human Element: Balancing Regulation with Service</w:t>
      </w:r>
    </w:p>
    <w:p>
      <w:pPr>
        <w:pStyle w:val="FirstParagraph"/>
      </w:pPr>
      <w:r>
        <w:t xml:space="preserve">A reflection on Customs Officers would be incomplete without acknowledging the human element inherent in their profession. In Bangladesh Dhaka, where community ties are strong and bureaucratic processes can sometimes be opaque, Customs Officers serve as both regulators and public servants. They interact daily with a diverse range of stakeholders: from small-scale traders importing household goods to multinational corporations shipping high-value electronics.</w:t>
      </w:r>
    </w:p>
    <w:p>
      <w:pPr>
        <w:pStyle w:val="BodyText"/>
      </w:pPr>
      <w:r>
        <w:t xml:space="preserve">This interaction creates a complex dynamic. On one hand, there is immense pressure to expedite processes due to the perishable nature of many goods entering Dhaka’s markets. On the other hand, there is a zero-tolerance policy for corruption and fraud. The modern Customs Officer in Bangladesh Dhaka must navigate this tension by promoting transparency and efficiency while maintaining strict adherence to legal frameworks. Initiatives such as single-window systems and digitization efforts are helping to reduce discretionary power, thereby minimizing opportunities for corruption. Reflecting on these developments, it is evident that the evolution of customs administration in Dhaka mirrors the broader digital transformation of Bangladesh.</w:t>
      </w:r>
    </w:p>
    <w:bookmarkEnd w:id="22"/>
    <w:bookmarkStart w:id="23" w:name="Xb2f4eb31bb9204db34829355bbebeadbd4ab5c9"/>
    <w:p>
      <w:pPr>
        <w:pStyle w:val="Heading2"/>
      </w:pPr>
      <w:r>
        <w:t xml:space="preserve">Cultural Context and Social Responsibility</w:t>
      </w:r>
    </w:p>
    <w:p>
      <w:pPr>
        <w:pStyle w:val="FirstParagraph"/>
      </w:pPr>
      <w:r>
        <w:t xml:space="preserve">The cultural context of Bangladesh plays a significant role in shaping the operational environment for Customs Officers. Respect for hierarchy and authority is deeply embedded in Bangladeshi society, which can both aid and hinder customs operations. While respect ensures cooperation with lawful directives, it can also lead to hesitancy among citizens to question irregularities. Therefore, Customs Officers must actively foster a culture of accountability where questioning errors is encouraged rather than feared.</w:t>
      </w:r>
    </w:p>
    <w:p>
      <w:pPr>
        <w:pStyle w:val="BodyText"/>
      </w:pPr>
      <w:r>
        <w:t xml:space="preserve">Moreover, Customs Officers often find themselves at the intersection of social welfare and regulation. For instance, during the pandemic or natural disasters common in Bangladesh Dhaka, such as floods or cyclones, customs procedures are adjusted to facilitate the rapid clearance of humanitarian aid and essential medical supplies. In these moments, the rigidity of law gives way to compassion and urgency. Reflecting on these instances reveals that Customs Officers are not just enforcers of rules but also facilitators of national resilience.</w:t>
      </w:r>
    </w:p>
    <w:bookmarkEnd w:id="23"/>
    <w:bookmarkStart w:id="24" w:name="conclusion-the-unsung-guardians"/>
    <w:p>
      <w:pPr>
        <w:pStyle w:val="Heading2"/>
      </w:pPr>
      <w:r>
        <w:t xml:space="preserve">Conclusion: The Unsung Guardians</w:t>
      </w:r>
    </w:p>
    <w:p>
      <w:pPr>
        <w:pStyle w:val="FirstParagraph"/>
      </w:pPr>
      <w:r>
        <w:t xml:space="preserve">In conclusion, the role of Customs Officers in Bangladesh Dhaka is far more profound than simple tax collection or border control. They are essential custodians of the nation’s economic health, security infrastructure, and social integrity. Their work supports a burgeoning economy while safeguarding citizens from illicit activities that threaten public order.</w:t>
      </w:r>
    </w:p>
    <w:p>
      <w:pPr>
        <w:pStyle w:val="BodyText"/>
      </w:pPr>
      <w:r>
        <w:t xml:space="preserve">As Dhaka continues to grow and modernize, the demands placed on Customs Officers will only increase. It is imperative that society recognizes their contributions beyond the bureaucratic lens. Investing in their training, providing them with modern tools, and ensuring their ethical integrity are not just operational necessities but moral imperatives for a nation striving towards development. The Customs Officer in Bangladesh Dhaka stands as a testament to the balance between order and progress, serving as an unsung guardian of the nation’s future.</w:t>
      </w:r>
    </w:p>
    <w:p>
      <w:pPr>
        <w:pStyle w:val="BodyText"/>
      </w:pPr>
      <w:r>
        <w:t xml:space="preserve">This reflection underscores that supporting and respecting these professionals is synonymous with supporting the stability and prosperity of Bangladesh itself. Their dedication ensures that while Dhaka moves forward with speed and ambition, it does so on a foundation of law, security, and equitable commerce.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Customs Officers in Bangladesh Dhaka</dc:title>
  <dc:creator/>
  <dc:language>en</dc:language>
  <cp:keywords/>
  <dcterms:created xsi:type="dcterms:W3CDTF">2026-07-29T14:06:09Z</dcterms:created>
  <dcterms:modified xsi:type="dcterms:W3CDTF">2026-07-29T14:06:09Z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