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bookmarkStart w:id="26" w:name="Xb81f695e43559b21d6bb4a8ca9d7a9d2c7c30b6"/>
    <w:p>
      <w:pPr>
        <w:pStyle w:val="Heading1"/>
      </w:pPr>
      <w:r>
        <w:t xml:space="preserve">The Sentinel of the Rhone: Reflections on the Role of a Customs Officer in France Lyon</w:t>
      </w:r>
    </w:p>
    <w:p>
      <w:pPr>
        <w:pStyle w:val="FirstParagraph"/>
      </w:pPr>
      <w:r>
        <w:rPr>
          <w:bCs/>
          <w:b/>
        </w:rPr>
        <w:t xml:space="preserve">Date:</w:t>
      </w:r>
      <w:r>
        <w:t xml:space="preserve"> </w:t>
      </w:r>
      <w:r>
        <w:t xml:space="preserve">October 26, 2023</w:t>
      </w:r>
      <w:r>
        <w:br/>
      </w:r>
      <w:r>
        <w:rPr>
          <w:bCs/>
          <w:b/>
        </w:rPr>
        <w:t xml:space="preserve">Title:</w:t>
      </w:r>
      <w:r>
        <w:t xml:space="preserve">Beyond the Border: A Reflective Analysis of Customs Operations in Lyon, France</w:t>
      </w:r>
    </w:p>
    <w:bookmarkStart w:id="20" w:name="Xea09f7946359777cc9ff495a2b61f868f23ed09"/>
    <w:p>
      <w:pPr>
        <w:pStyle w:val="Heading2"/>
      </w:pPr>
      <w:r>
        <w:t xml:space="preserve">Introduction: The Gateway to Southeastern Europe</w:t>
      </w:r>
    </w:p>
    <w:p>
      <w:pPr>
        <w:pStyle w:val="FirstParagraph"/>
      </w:pPr>
      <w:r>
        <w:t xml:space="preserve">The city of Lyon has long held a strategic significance in the fabric of French economic and cultural life. Situated at the confluence of the Rhône and Saône rivers, it serves as a natural gateway between Northern and Southern Europe, connecting Paris with Milan, Geneva, and beyond. However, beneath its reputation for gastronomy and silk history lies a complex layer of administrative rigor embodied by the</w:t>
      </w:r>
      <w:r>
        <w:t xml:space="preserve"> </w:t>
      </w:r>
      <w:r>
        <w:rPr>
          <w:bCs/>
          <w:b/>
        </w:rPr>
        <w:t xml:space="preserve">Customs Officer</w:t>
      </w:r>
      <w:r>
        <w:t xml:space="preserve">. This reflection paper seeks to explore the multifaceted role of the</w:t>
      </w:r>
      <w:r>
        <w:t xml:space="preserve"> </w:t>
      </w:r>
      <w:r>
        <w:rPr>
          <w:bCs/>
          <w:b/>
        </w:rPr>
        <w:t xml:space="preserve">Customs Officer</w:t>
      </w:r>
      <w:r>
        <w:t xml:space="preserve">, particularly within the unique operational context of</w:t>
      </w:r>
      <w:r>
        <w:t xml:space="preserve"> </w:t>
      </w:r>
      <w:r>
        <w:rPr>
          <w:bCs/>
          <w:b/>
        </w:rPr>
        <w:t xml:space="preserve">France Lyon</w:t>
      </w:r>
      <w:r>
        <w:t xml:space="preserve">. It is not merely about collecting tariffs or checking passports; it is about maintaining security, facilitating legitimate trade, and enforcing European Union law in one of its most critical logistical hubs.</w:t>
      </w:r>
    </w:p>
    <w:bookmarkEnd w:id="20"/>
    <w:bookmarkStart w:id="21" w:name="Xbf3222c7e08b63e942da246f83b9d6a6c2e6c43"/>
    <w:p>
      <w:pPr>
        <w:pStyle w:val="Heading2"/>
      </w:pPr>
      <w:r>
        <w:t xml:space="preserve">The Dual Mandate: Facilitation and Control</w:t>
      </w:r>
    </w:p>
    <w:p>
      <w:pPr>
        <w:pStyle w:val="FirstParagraph"/>
      </w:pPr>
      <w:r>
        <w:t xml:space="preserve">The primary duty of any</w:t>
      </w:r>
      <w:r>
        <w:t xml:space="preserve"> </w:t>
      </w:r>
      <w:r>
        <w:rPr>
          <w:bCs/>
          <w:b/>
        </w:rPr>
        <w:t xml:space="preserve">Customs Officer</w:t>
      </w:r>
      <w:r>
        <w:t xml:space="preserve"> </w:t>
      </w:r>
      <w:r>
        <w:t xml:space="preserve">is often misunderstood by the general public as purely restrictive. In reality, the role is deeply dualistic, balancing the facilitation of legitimate commerce with rigorous border control. In</w:t>
      </w:r>
      <w:r>
        <w:t xml:space="preserve"> </w:t>
      </w:r>
      <w:r>
        <w:rPr>
          <w:bCs/>
          <w:b/>
        </w:rPr>
        <w:t xml:space="preserve">France Lyon</w:t>
      </w:r>
      <w:r>
        <w:t xml:space="preserve">, this balance is particularly delicate due to the volume of freight moving through the Port of Lyon-Satolas and various road checkpoints along major highways like the A6 motorway.</w:t>
      </w:r>
      <w:r>
        <w:t xml:space="preserve"> </w:t>
      </w:r>
      <w:r>
        <w:t xml:space="preserve">Reflecting on this duality, one must consider how a</w:t>
      </w:r>
      <w:r>
        <w:t xml:space="preserve"> </w:t>
      </w:r>
      <w:r>
        <w:rPr>
          <w:bCs/>
          <w:b/>
        </w:rPr>
        <w:t xml:space="preserve">Customs Officer</w:t>
      </w:r>
      <w:r>
        <w:t xml:space="preserve"> </w:t>
      </w:r>
      <w:r>
        <w:t xml:space="preserve">interacts with international truck drivers, small business owners exporting artisanal goods from Beaujolais to Asia, and travelers entering Schengen Area countries. In</w:t>
      </w:r>
      <w:r>
        <w:t xml:space="preserve"> </w:t>
      </w:r>
      <w:r>
        <w:rPr>
          <w:bCs/>
          <w:b/>
        </w:rPr>
        <w:t xml:space="preserve">France Lyon</w:t>
      </w:r>
      <w:r>
        <w:t xml:space="preserve">, the customs environment is dynamic. The officer must possess not only legal knowledge but also soft skills to navigate these interactions smoothly. A heavy-handed approach can stall supply chains, while a lax approach risks security breaches. Therefore, the modern</w:t>
      </w:r>
      <w:r>
        <w:t xml:space="preserve"> </w:t>
      </w:r>
      <w:r>
        <w:rPr>
          <w:bCs/>
          <w:b/>
        </w:rPr>
        <w:t xml:space="preserve">Customs Officer</w:t>
      </w:r>
      <w:r>
        <w:t xml:space="preserve"> </w:t>
      </w:r>
      <w:r>
        <w:t xml:space="preserve">in this region acts as both a gatekeeper and a facilitator of global trade.</w:t>
      </w:r>
    </w:p>
    <w:bookmarkEnd w:id="21"/>
    <w:bookmarkStart w:id="22" w:name="Xf037f387b926efc8f4416466950d93e8cd4e8cc"/>
    <w:p>
      <w:pPr>
        <w:pStyle w:val="Heading2"/>
      </w:pPr>
      <w:r>
        <w:t xml:space="preserve">The Digital Transformation of Border Control</w:t>
      </w:r>
    </w:p>
    <w:p>
      <w:pPr>
        <w:pStyle w:val="FirstParagraph"/>
      </w:pPr>
      <w:r>
        <w:t xml:space="preserve">One cannot reflect on the profession without acknowledging the profound technological shifts occurring within customs administrations across Europe, and specifically in</w:t>
      </w:r>
      <w:r>
        <w:t xml:space="preserve"> </w:t>
      </w:r>
      <w:r>
        <w:rPr>
          <w:bCs/>
          <w:b/>
        </w:rPr>
        <w:t xml:space="preserve">France Lyon</w:t>
      </w:r>
      <w:r>
        <w:t xml:space="preserve">. The days of manual paper declarations are rapidly fading. Today’s</w:t>
      </w:r>
      <w:r>
        <w:t xml:space="preserve"> </w:t>
      </w:r>
      <w:r>
        <w:rPr>
          <w:bCs/>
          <w:b/>
        </w:rPr>
        <w:t xml:space="preserve">Customs Officer</w:t>
      </w:r>
      <w:r>
        <w:t xml:space="preserve"> </w:t>
      </w:r>
      <w:r>
        <w:t xml:space="preserve">is increasingly a data analyst. In Lyon, where freight traffic is dense, officers rely on sophisticated risk analysis systems to determine which containers require physical inspection and which can be cleared automatically.</w:t>
      </w:r>
      <w:r>
        <w:t xml:space="preserve"> </w:t>
      </w:r>
      <w:r>
        <w:t xml:space="preserve">This digital shift requires a new set of competencies from the</w:t>
      </w:r>
      <w:r>
        <w:t xml:space="preserve"> </w:t>
      </w:r>
      <w:r>
        <w:rPr>
          <w:bCs/>
          <w:b/>
        </w:rPr>
        <w:t xml:space="preserve">Customs Officer</w:t>
      </w:r>
      <w:r>
        <w:t xml:space="preserve">. It demands proficiency in customs IT systems, an understanding of data patterns that indicate fraud or smuggling attempts, and the ability to interpret complex logistics data. For those stationed in</w:t>
      </w:r>
      <w:r>
        <w:t xml:space="preserve"> </w:t>
      </w:r>
      <w:r>
        <w:rPr>
          <w:bCs/>
          <w:b/>
        </w:rPr>
        <w:t xml:space="preserve">France Lyon</w:t>
      </w:r>
      <w:r>
        <w:t xml:space="preserve">, this means dealing with high-throughput environments where efficiency is paramount. The reflection here is on the evolution of the job: it is no longer just about seeing what is in a box, but about predicting what might be there based on algorithmic risk indicators generated by European customs authorities.</w:t>
      </w:r>
    </w:p>
    <w:bookmarkEnd w:id="22"/>
    <w:bookmarkStart w:id="23" w:name="X332deb606f59def72bc176b16e4a95546f5e8e1"/>
    <w:p>
      <w:pPr>
        <w:pStyle w:val="Heading2"/>
      </w:pPr>
      <w:r>
        <w:t xml:space="preserve">The Human Element and Cultural Competence</w:t>
      </w:r>
    </w:p>
    <w:p>
      <w:pPr>
        <w:pStyle w:val="FirstParagraph"/>
      </w:pPr>
      <w:r>
        <w:t xml:space="preserve">Despite technological advancements, the human element remains central to the role of the</w:t>
      </w:r>
      <w:r>
        <w:t xml:space="preserve"> </w:t>
      </w:r>
      <w:r>
        <w:rPr>
          <w:bCs/>
          <w:b/>
        </w:rPr>
        <w:t xml:space="preserve">Customs Officer</w:t>
      </w:r>
      <w:r>
        <w:t xml:space="preserve">. In</w:t>
      </w:r>
      <w:r>
        <w:t xml:space="preserve"> </w:t>
      </w:r>
      <w:r>
        <w:rPr>
          <w:bCs/>
          <w:b/>
        </w:rPr>
        <w:t xml:space="preserve">France Lyon</w:t>
      </w:r>
      <w:r>
        <w:t xml:space="preserve">, an international city with a diverse population and significant cross-border traffic into Switzerland, cultural competence is vital. A</w:t>
      </w:r>
      <w:r>
        <w:t xml:space="preserve"> </w:t>
      </w:r>
      <w:r>
        <w:rPr>
          <w:bCs/>
          <w:b/>
        </w:rPr>
        <w:t xml:space="preserve">Customs Officer</w:t>
      </w:r>
      <w:r>
        <w:t xml:space="preserve"> </w:t>
      </w:r>
      <w:r>
        <w:t xml:space="preserve">must navigate language barriers and cultural nuances. They interact with citizens from various backgrounds, requiring empathy, patience, and clear communication skills.</w:t>
      </w:r>
      <w:r>
        <w:t xml:space="preserve"> </w:t>
      </w:r>
      <w:r>
        <w:t xml:space="preserve">Furthermore, the psychological resilience required for this profession cannot be overstated. Officers often face pressure to meet quotas or handle suspicious behavior that may escalate into conflict. In</w:t>
      </w:r>
      <w:r>
        <w:t xml:space="preserve"> </w:t>
      </w:r>
      <w:r>
        <w:rPr>
          <w:bCs/>
          <w:b/>
        </w:rPr>
        <w:t xml:space="preserve">France Lyon</w:t>
      </w:r>
      <w:r>
        <w:t xml:space="preserve">, where tourism is high and commercial transit is constant, the stress levels can be significant. The</w:t>
      </w:r>
      <w:r>
        <w:t xml:space="preserve"> </w:t>
      </w:r>
      <w:r>
        <w:rPr>
          <w:bCs/>
          <w:b/>
        </w:rPr>
        <w:t xml:space="preserve">Customs Officer</w:t>
      </w:r>
      <w:r>
        <w:t xml:space="preserve"> </w:t>
      </w:r>
      <w:r>
        <w:t xml:space="preserve">must maintain professionalism under pressure, ensuring that security protocols are followed without compromising human dignity. This human-centric approach distinguishes effective border management from mere bureaucratic enforcement.</w:t>
      </w:r>
    </w:p>
    <w:bookmarkEnd w:id="23"/>
    <w:bookmarkStart w:id="24" w:name="sovereignty-and-european-integration"/>
    <w:p>
      <w:pPr>
        <w:pStyle w:val="Heading2"/>
      </w:pPr>
      <w:r>
        <w:t xml:space="preserve">Sovereignty and European Integration</w:t>
      </w:r>
    </w:p>
    <w:p>
      <w:pPr>
        <w:pStyle w:val="FirstParagraph"/>
      </w:pPr>
      <w:r>
        <w:t xml:space="preserve">The position of the</w:t>
      </w:r>
      <w:r>
        <w:t xml:space="preserve"> </w:t>
      </w:r>
      <w:r>
        <w:rPr>
          <w:bCs/>
          <w:b/>
        </w:rPr>
        <w:t xml:space="preserve">Customs Officer</w:t>
      </w:r>
      <w:r>
        <w:t xml:space="preserve"> </w:t>
      </w:r>
      <w:r>
        <w:t xml:space="preserve">in</w:t>
      </w:r>
      <w:r>
        <w:t xml:space="preserve"> </w:t>
      </w:r>
      <w:r>
        <w:rPr>
          <w:bCs/>
          <w:b/>
        </w:rPr>
        <w:t xml:space="preserve">France Lyon</w:t>
      </w:r>
      <w:r>
        <w:t xml:space="preserve"> </w:t>
      </w:r>
      <w:r>
        <w:t xml:space="preserve">also highlights the tension between national sovereignty and European integration. While France maintains control over its customs territory, many decisions are influenced by EU-wide policies. The officer acts as a local representative of broader European economic strategies. This raises interesting reflections on identity and authority. Is the</w:t>
      </w:r>
      <w:r>
        <w:t xml:space="preserve"> </w:t>
      </w:r>
      <w:r>
        <w:rPr>
          <w:bCs/>
          <w:b/>
        </w:rPr>
        <w:t xml:space="preserve">Customs Officer</w:t>
      </w:r>
      <w:r>
        <w:t xml:space="preserve"> </w:t>
      </w:r>
      <w:r>
        <w:t xml:space="preserve">protecting French interests or enforcing Union laws? In practice, these are intertwined, but the perception matters to the public served in</w:t>
      </w:r>
      <w:r>
        <w:t xml:space="preserve"> </w:t>
      </w:r>
      <w:r>
        <w:rPr>
          <w:bCs/>
          <w:b/>
        </w:rPr>
        <w:t xml:space="preserve">France Lyon</w:t>
      </w:r>
      <w:r>
        <w:t xml:space="preserve">.</w:t>
      </w:r>
      <w:r>
        <w:t xml:space="preserve"> </w:t>
      </w:r>
      <w:r>
        <w:t xml:space="preserve">Moreover, with Brexit’s aftermath still rippling through European trade routes, officers in Lyon have seen shifts in traffic patterns. Goods previously routed through Calais now find their way south. This geopolitical shift places additional demands on</w:t>
      </w:r>
      <w:r>
        <w:t xml:space="preserve"> </w:t>
      </w:r>
      <w:r>
        <w:rPr>
          <w:bCs/>
          <w:b/>
        </w:rPr>
        <w:t xml:space="preserve">Customs Officer</w:t>
      </w:r>
      <w:r>
        <w:t xml:space="preserve">s in this region, requiring them to adapt quickly to changing trade flows and updated regulatory frameworks.</w:t>
      </w:r>
    </w:p>
    <w:bookmarkEnd w:id="24"/>
    <w:bookmarkStart w:id="25" w:name="Xb991f8e1c6ea8647f7de707220e5afea4f2f627"/>
    <w:p>
      <w:pPr>
        <w:pStyle w:val="Heading2"/>
      </w:pPr>
      <w:r>
        <w:t xml:space="preserve">Conclusion: The Unsung Guardians of Commerce</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France Lyon</w:t>
      </w:r>
      <w:r>
        <w:t xml:space="preserve"> </w:t>
      </w:r>
      <w:r>
        <w:t xml:space="preserve">is far more complex and impactful than commonly perceived. It is a profession that sits at the intersection of law, technology, logistics, and human interaction. As we have reflected upon throughout this paper, these professionals are essential for maintaining the integrity of supply chains ensuring public safety through anti-smuggling efforts, and facilitating the free movement of goods within Europe.</w:t>
      </w:r>
      <w:r>
        <w:t xml:space="preserve"> </w:t>
      </w:r>
      <w:r>
        <w:t xml:space="preserve">For anyone considering or studying this profession in</w:t>
      </w:r>
      <w:r>
        <w:t xml:space="preserve"> </w:t>
      </w:r>
      <w:r>
        <w:rPr>
          <w:bCs/>
          <w:b/>
        </w:rPr>
        <w:t xml:space="preserve">France Lyon</w:t>
      </w:r>
      <w:r>
        <w:t xml:space="preserve">, it is clear that success requires a blend of technical expertise, cultural awareness, and ethical steadfastness. The</w:t>
      </w:r>
      <w:r>
        <w:t xml:space="preserve"> </w:t>
      </w:r>
      <w:r>
        <w:rPr>
          <w:bCs/>
          <w:b/>
        </w:rPr>
        <w:t xml:space="preserve">Customs Officer</w:t>
      </w:r>
      <w:r>
        <w:t xml:space="preserve"> </w:t>
      </w:r>
      <w:r>
        <w:t xml:space="preserve">is not just an enforcer of rules but a key player in the global economy. As trade continues to evolve and digitalization accelerates, the importance of skilled officers in strategic hubs like</w:t>
      </w:r>
      <w:r>
        <w:t xml:space="preserve"> </w:t>
      </w:r>
      <w:r>
        <w:rPr>
          <w:bCs/>
          <w:b/>
        </w:rPr>
        <w:t xml:space="preserve">France Lyon</w:t>
      </w:r>
      <w:r>
        <w:t xml:space="preserve"> </w:t>
      </w:r>
      <w:r>
        <w:t xml:space="preserve">will only grow. They remain the silent guardians of our borders, ensuring that while goods move freely, security and legality are never compromised.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Customs Officer in France Lyon</dc:title>
  <dc:creator/>
  <dc:language>en</dc:language>
  <cp:keywords/>
  <dcterms:created xsi:type="dcterms:W3CDTF">2026-07-29T13:21:47Z</dcterms:created>
  <dcterms:modified xsi:type="dcterms:W3CDTF">2026-07-29T13:21:47Z</dcterms:modified>
</cp:coreProperties>
</file>

<file path=docProps/custom.xml><?xml version="1.0" encoding="utf-8"?>
<Properties xmlns="http://schemas.openxmlformats.org/officeDocument/2006/custom-properties" xmlns:vt="http://schemas.openxmlformats.org/officeDocument/2006/docPropsVTypes"/>
</file>