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21" w:name="reflection-paper"/>
    <w:p>
      <w:pPr>
        <w:pStyle w:val="Heading1"/>
      </w:pPr>
      <w:r>
        <w:t xml:space="preserve">Reflection Paper</w:t>
      </w:r>
    </w:p>
    <w:bookmarkStart w:id="20" w:name="Xa83c9210708faec3367c3390a3df2f75d841a35"/>
    <w:p>
      <w:pPr>
        <w:pStyle w:val="Heading2"/>
      </w:pPr>
      <w:r>
        <w:t xml:space="preserve">The Critical Role of a Customs Officer in Almaty, Kazakhstan</w:t>
      </w:r>
    </w:p>
    <w:bookmarkEnd w:id="20"/>
    <w:bookmarkEnd w:id="21"/>
    <w:p>
      <w:pPr>
        <w:pStyle w:val="FirstParagraph"/>
      </w:pPr>
      <w:r>
        <w:t xml:space="preserve">In the heart of Central Asia, where East meets West and ancient trade routes once carried silk and spices across continents, modern commerce thrives through structured legal frameworks. One such vital component of this international exchange is the role of a</w:t>
      </w:r>
      <w:r>
        <w:t xml:space="preserve"> </w:t>
      </w:r>
      <w:r>
        <w:rPr>
          <w:bCs/>
          <w:b/>
        </w:rPr>
        <w:t xml:space="preserve">Customs Officer</w:t>
      </w:r>
      <w:r>
        <w:t xml:space="preserve">. This reflection paper explores the responsibilities, challenges, and significance associated with being a</w:t>
      </w:r>
      <w:r>
        <w:t xml:space="preserve"> </w:t>
      </w:r>
      <w:r>
        <w:rPr>
          <w:bCs/>
          <w:b/>
        </w:rPr>
        <w:t xml:space="preserve">Customs Officer</w:t>
      </w:r>
      <w:r>
        <w:t xml:space="preserve">, particularly within the dynamic economic hub of</w:t>
      </w:r>
    </w:p>
    <w:p>
      <w:pPr>
        <w:pStyle w:val="BodyText"/>
      </w:pPr>
      <w:r>
        <w:t xml:space="preserve">Kazakhstan Almaty.</w:t>
      </w:r>
    </w:p>
    <w:bookmarkStart w:id="22" w:name="Xd6591eaad51f04b7cbcc2cfef912cf6d0e6cce0"/>
    <w:p>
      <w:pPr>
        <w:pStyle w:val="Heading2"/>
      </w:pPr>
      <w:r>
        <w:t xml:space="preserve">The Responsibilities of a Customs Officer</w:t>
      </w:r>
    </w:p>
    <w:p>
      <w:pPr>
        <w:pStyle w:val="FirstParagraph"/>
      </w:pPr>
      <w:r>
        <w:t xml:space="preserve">A customs officer plays a crucial role in ensuring that goods entering or leaving a country comply with local laws and regulations. Their duties extend beyond mere inspection; they are gatekeepers who protect national security, collect revenue through tariffs, and prevent illegal activities such as smuggling.</w:t>
      </w:r>
    </w:p>
    <w:p>
      <w:pPr>
        <w:pStyle w:val="BodyText"/>
      </w:pPr>
      <w:r>
        <w:t xml:space="preserve">In</w:t>
      </w:r>
      <w:r>
        <w:t xml:space="preserve"> </w:t>
      </w:r>
      <w:r>
        <w:rPr>
          <w:bCs/>
          <w:b/>
        </w:rPr>
        <w:t xml:space="preserve">Kazakhstan Almaty</w:t>
      </w:r>
      <w:r>
        <w:t xml:space="preserve">, one of the most populous cities in Central Asia, these responsibilities become even more pronounced due to its strategic location on major trade corridors connecting China, Europe, and Russia. The city serves as a logistical hub for many multinational corporations operating in Eurasia. As a result, customs officers here must be highly skilled professionals capable of handling diverse cargo types—from high-tech electronics to agricultural products—while adhering strictly to international standards.</w:t>
      </w:r>
    </w:p>
    <w:bookmarkEnd w:id="22"/>
    <w:bookmarkStart w:id="23" w:name="navigating-complex-trade-dynamics"/>
    <w:p>
      <w:pPr>
        <w:pStyle w:val="Heading2"/>
      </w:pPr>
      <w:r>
        <w:t xml:space="preserve">Navigating Complex Trade Dynamics</w:t>
      </w:r>
    </w:p>
    <w:p>
      <w:pPr>
        <w:pStyle w:val="FirstParagraph"/>
      </w:pPr>
      <w:r>
        <w:t xml:space="preserve">The job of a customs officer is not without its challenges. One significant challenge lies in keeping up with evolving trade agreements and regulatory changes. For instance, Kazakhstan has been actively pursuing membership in various free trade zones, including the Eurasian Economic Union (EAEU). These developments require constant updates to procedures and policies that customs officers must implement effectively.</w:t>
      </w:r>
    </w:p>
    <w:p>
      <w:pPr>
        <w:pStyle w:val="BodyText"/>
      </w:pPr>
      <w:r>
        <w:t xml:space="preserve">Additionally, there is an inherent pressure associated with balancing efficiency and enforcement. In a bustling environment like</w:t>
      </w:r>
      <w:r>
        <w:t xml:space="preserve"> </w:t>
      </w:r>
      <w:r>
        <w:rPr>
          <w:bCs/>
          <w:b/>
        </w:rPr>
        <w:t xml:space="preserve">Kazakhstan Almaty</w:t>
      </w:r>
      <w:r>
        <w:t xml:space="preserve">, delays at borders can have severe economic implications for businesses relying on timely deliveries. Therefore, customs officers must streamline processes without compromising thoroughness—a delicate balance that requires both technical expertise and interpersonal skills.</w:t>
      </w:r>
    </w:p>
    <w:bookmarkEnd w:id="23"/>
    <w:bookmarkStart w:id="24" w:name="cultural-sensitivity-in-global-trade"/>
    <w:p>
      <w:pPr>
        <w:pStyle w:val="Heading2"/>
      </w:pPr>
      <w:r>
        <w:t xml:space="preserve">Cultural Sensitivity in Global Trade</w:t>
      </w:r>
    </w:p>
    <w:p>
      <w:pPr>
        <w:pStyle w:val="FirstParagraph"/>
      </w:pPr>
      <w:r>
        <w:t xml:space="preserve">Another important aspect of being a customs officer involves cultural sensitivity.</w:t>
      </w:r>
      <w:r>
        <w:t xml:space="preserve"> </w:t>
      </w:r>
      <w:r>
        <w:rPr>
          <w:bCs/>
          <w:b/>
        </w:rPr>
        <w:t xml:space="preserve">Kazakhstan Almaty</w:t>
      </w:r>
      <w:r>
        <w:t xml:space="preserve">, like much of Central Asia, boasts rich traditions influenced by Turkic, Russian, and Persian cultures. Customs officers interacting with traders from different backgrounds need to demonstrate respect for these nuances while maintaining professionalism.</w:t>
      </w:r>
    </w:p>
    <w:p>
      <w:pPr>
        <w:pStyle w:val="BodyText"/>
      </w:pPr>
      <w:r>
        <w:t xml:space="preserve">For example, negotiations over import/export documentation often involve face-to-face interactions where understanding non-verbal cues becomes essential. A customs officer trained in recognizing cultural subtleties can foster better relationships with stakeholders, ultimately enhancing cooperation and compliance.</w:t>
      </w:r>
    </w:p>
    <w:bookmarkEnd w:id="24"/>
    <w:bookmarkStart w:id="25" w:name="personal-insights-into-the-profession"/>
    <w:p>
      <w:pPr>
        <w:pStyle w:val="Heading2"/>
      </w:pPr>
      <w:r>
        <w:t xml:space="preserve">Personal Insights into the Profession</w:t>
      </w:r>
    </w:p>
    <w:p>
      <w:pPr>
        <w:pStyle w:val="FirstParagraph"/>
      </w:pPr>
      <w:r>
        <w:t xml:space="preserve">Reflecting on what it means to be a customs officer reveals deeper truths about service-oriented professions. It is not just about enforcing rules; it is about contributing positively to society by facilitating legitimate trade while safeguarding against illicit activities. The sense of duty instilled in every customs officer aligns closely with the values upheld by</w:t>
      </w:r>
      <w:r>
        <w:t xml:space="preserve"> </w:t>
      </w:r>
      <w:r>
        <w:rPr>
          <w:bCs/>
          <w:b/>
        </w:rPr>
        <w:t xml:space="preserve">Kazakhstan Almaty</w:t>
      </w:r>
      <w:r>
        <w:t xml:space="preserve">, a city known for its resilience and openness to global connections.</w:t>
      </w:r>
    </w:p>
    <w:p>
      <w:pPr>
        <w:pStyle w:val="BodyText"/>
      </w:pPr>
      <w:r>
        <w:t xml:space="preserve">Moreover, working as a customs officer demands continuous learning. With technological advancements transforming logistics industries worldwide—from AI-driven inspection systems to blockchain-based supply chain tracking—professionals must stay abreast of innovations affecting their field. This commitment ensures that they remain effective guardians of borders while adapting to new realities.</w:t>
      </w:r>
    </w:p>
    <w:bookmarkEnd w:id="25"/>
    <w:bookmarkStart w:id="26" w:name="Xda4f2838db7d19d55dc47940bd7c7bb33909e5b"/>
    <w:p>
      <w:pPr>
        <w:pStyle w:val="Heading2"/>
      </w:pPr>
      <w:r>
        <w:t xml:space="preserve">Conclusion: Upholding Integrity in International Commerce</w:t>
      </w:r>
    </w:p>
    <w:p>
      <w:pPr>
        <w:pStyle w:val="FirstParagraph"/>
      </w:pPr>
      <w:r>
        <w:t xml:space="preserve">In conclusion, the position of a customs officer represents far more than bureaucratic oversight—it embodies integrity, vigilance, and dedication to public interest. In</w:t>
      </w:r>
      <w:r>
        <w:t xml:space="preserve"> </w:t>
      </w:r>
      <w:r>
        <w:rPr>
          <w:bCs/>
          <w:b/>
        </w:rPr>
        <w:t xml:space="preserve">Kazakhstan Almaty</w:t>
      </w:r>
      <w:r>
        <w:t xml:space="preserve">, where global trade intersects with local heritage, these qualities hold particular importance. By fulfilling their mandate responsibly, customs officers help shape narratives around trustworthiness and reliability in international commerce.</w:t>
      </w:r>
    </w:p>
    <w:p>
      <w:pPr>
        <w:pStyle w:val="BodyText"/>
      </w:pPr>
      <w:r>
        <w:t xml:space="preserve">As we reflect upon the multifaceted nature of this profession, let us recognize how integral customs officers are to fostering prosperity across borders. Whether inspecting containers at ports or resolving disputes over duty exemptions, their efforts contribute significantly to building bridges between nations—a testament to the enduring spirit of collaboration embodied by</w:t>
      </w:r>
      <w:r>
        <w:t xml:space="preserve"> </w:t>
      </w:r>
      <w:r>
        <w:rPr>
          <w:bCs/>
          <w:b/>
        </w:rPr>
        <w:t xml:space="preserve">Kazakhstan Almaty</w:t>
      </w:r>
      <w:r>
        <w:t xml:space="preserve"> </w:t>
      </w:r>
      <w:r>
        <w:t xml:space="preserve">itself.</w:t>
      </w:r>
    </w:p>
    <w:bookmarkEnd w:id="26"/>
    <w:p>
      <w:pPr>
        <w:pStyle w:val="BodyText"/>
      </w:pPr>
      <w:r>
        <w:t xml:space="preserve">© 2023 Reflection Paper Document | Prepared for Academic Purposes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Almaty, Kazakhstan</dc:title>
  <dc:creator/>
  <dc:language>en</dc:language>
  <cp:keywords/>
  <dcterms:created xsi:type="dcterms:W3CDTF">2026-07-29T14:03:10Z</dcterms:created>
  <dcterms:modified xsi:type="dcterms:W3CDTF">2026-07-29T14:03:10Z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