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Kuwait</w:t>
      </w:r>
      <w:r>
        <w:t xml:space="preserve"> </w:t>
      </w:r>
      <w:r>
        <w:t xml:space="preserve">City</w:t>
      </w:r>
    </w:p>
    <w:bookmarkStart w:id="25" w:name="Xf3a518bb28e942c74977beac01bac3323cb8918"/>
    <w:p>
      <w:pPr>
        <w:pStyle w:val="Heading1"/>
      </w:pPr>
      <w:r>
        <w:t xml:space="preserve">Beyond the Checkpoint: A Reflection on Being a Customs Officer in Kuwait City</w:t>
      </w:r>
    </w:p>
    <w:p>
      <w:pPr>
        <w:pStyle w:val="FirstParagraph"/>
      </w:pPr>
      <w:r>
        <w:t xml:space="preserve">The role of a</w:t>
      </w:r>
      <w:r>
        <w:t xml:space="preserve"> </w:t>
      </w:r>
      <w:r>
        <w:rPr>
          <w:bCs/>
          <w:b/>
        </w:rPr>
        <w:t xml:space="preserve">Customs Officer</w:t>
      </w:r>
    </w:p>
    <w:p>
      <w:pPr>
        <w:pStyle w:val="BodyText"/>
      </w:pPr>
      <w:r>
        <w:t xml:space="preserve">is often perceived by the public as merely administrative, a function defined by stamps, signatures, and the occasional inspection of luggage. However, upon deep reflection on this profession within the specific context of</w:t>
      </w:r>
      <w:r>
        <w:t xml:space="preserve"> </w:t>
      </w:r>
      <w:r>
        <w:rPr>
          <w:bCs/>
          <w:b/>
        </w:rPr>
        <w:t xml:space="preserve">Kuwait City</w:t>
      </w:r>
      <w:r>
        <w:t xml:space="preserve">, it becomes evident that this position is far more complex. It serves as a critical intersection of national security, economic regulation, cultural preservation, and international diplomacy. Standing at the gates of</w:t>
      </w:r>
      <w:r>
        <w:t xml:space="preserve"> </w:t>
      </w:r>
      <w:r>
        <w:rPr>
          <w:bCs/>
          <w:b/>
        </w:rPr>
        <w:t xml:space="preserve">Kuwait City</w:t>
      </w:r>
      <w:r>
        <w:t xml:space="preserve">, whether at Kuwait International Airport or the land borders connecting to neighboring states, a</w:t>
      </w:r>
      <w:r>
        <w:t xml:space="preserve"> </w:t>
      </w:r>
      <w:r>
        <w:rPr>
          <w:bCs/>
          <w:b/>
        </w:rPr>
        <w:t xml:space="preserve">Customs Officer</w:t>
      </w:r>
      <w:r>
        <w:t xml:space="preserve"> </w:t>
      </w:r>
      <w:r>
        <w:t xml:space="preserve">acts as the guardian of sovereignty while simultaneously facilitating the flow of global trade and travel.</w:t>
      </w:r>
    </w:p>
    <w:bookmarkStart w:id="20" w:name="the-strategic-geopolitical-context"/>
    <w:p>
      <w:pPr>
        <w:pStyle w:val="Heading2"/>
      </w:pPr>
      <w:r>
        <w:t xml:space="preserve">The Strategic Geopolitical Context</w:t>
      </w:r>
    </w:p>
    <w:p>
      <w:pPr>
        <w:pStyle w:val="FirstParagraph"/>
      </w:pPr>
      <w:r>
        <w:t xml:space="preserve">To understand the weight of this responsibility, one must first acknowledge the unique geographical and political position of</w:t>
      </w:r>
      <w:r>
        <w:t xml:space="preserve"> </w:t>
      </w:r>
      <w:r>
        <w:rPr>
          <w:bCs/>
          <w:b/>
        </w:rPr>
        <w:t xml:space="preserve">Kuwait City</w:t>
      </w:r>
      <w:r>
        <w:t xml:space="preserve">. As a hub in the heart of the Gulf Cooperation Council (GCC),</w:t>
      </w:r>
      <w:r>
        <w:t xml:space="preserve"> </w:t>
      </w:r>
      <w:r>
        <w:rPr>
          <w:bCs/>
          <w:b/>
        </w:rPr>
        <w:t xml:space="preserve">Kuwait City</w:t>
      </w:r>
    </w:p>
    <w:p>
      <w:pPr>
        <w:pStyle w:val="BodyText"/>
      </w:pPr>
      <w:r>
        <w:t xml:space="preserve">is not just a local capital but a regional crossroads. The volume of traffic—both human and commercial—moving through its ports and airports is immense. For a</w:t>
      </w:r>
      <w:r>
        <w:t xml:space="preserve"> </w:t>
      </w:r>
      <w:r>
        <w:rPr>
          <w:bCs/>
          <w:b/>
        </w:rPr>
        <w:t xml:space="preserve">Customs Officer</w:t>
      </w:r>
      <w:r>
        <w:t xml:space="preserve">, this means dealing with a diverse array of goods and individuals daily.</w:t>
      </w:r>
    </w:p>
    <w:p>
      <w:pPr>
        <w:pStyle w:val="BodyText"/>
      </w:pPr>
      <w:r>
        <w:t xml:space="preserve">In recent years, the global supply chain has faced unprecedented disruptions. A</w:t>
      </w:r>
      <w:r>
        <w:t xml:space="preserve"> </w:t>
      </w:r>
      <w:r>
        <w:rPr>
          <w:bCs/>
          <w:b/>
        </w:rPr>
        <w:t xml:space="preserve">Customs Officer</w:t>
      </w:r>
    </w:p>
    <w:p>
      <w:pPr>
        <w:pStyle w:val="BodyText"/>
      </w:pPr>
      <w:r>
        <w:t xml:space="preserve">in</w:t>
      </w:r>
      <w:r>
        <w:t xml:space="preserve"> </w:t>
      </w:r>
      <w:r>
        <w:rPr>
          <w:bCs/>
          <w:b/>
        </w:rPr>
        <w:t xml:space="preserve">Kuwait City</w:t>
      </w:r>
    </w:p>
    <w:p>
      <w:pPr>
        <w:pStyle w:val="BodyText"/>
      </w:pPr>
      <w:r>
        <w:t xml:space="preserve">is often on the front lines of these economic shifts. They must balance the urgent need to clear essential goods—such as food supplies, medical equipment, and construction materials—with the imperative to prevent contraband from entering the country. This dual mandate requires a level of situational awareness and decision-making capability that extends far beyond routine protocol. It is a reflection of national resilience; how</w:t>
      </w:r>
      <w:r>
        <w:t xml:space="preserve"> </w:t>
      </w:r>
      <w:r>
        <w:rPr>
          <w:bCs/>
          <w:b/>
        </w:rPr>
        <w:t xml:space="preserve">Kuwait City</w:t>
      </w:r>
      <w:r>
        <w:t xml:space="preserve"> </w:t>
      </w:r>
      <w:r>
        <w:t xml:space="preserve">manages its borders directly impacts its economic stability and public health.</w:t>
      </w:r>
    </w:p>
    <w:bookmarkEnd w:id="20"/>
    <w:bookmarkStart w:id="21" w:name="X59f533d1a9788982e567012f14048ae75638f42"/>
    <w:p>
      <w:pPr>
        <w:pStyle w:val="Heading2"/>
      </w:pPr>
      <w:r>
        <w:t xml:space="preserve">Cultural Stewardship and National Identity</w:t>
      </w:r>
    </w:p>
    <w:p>
      <w:pPr>
        <w:pStyle w:val="FirstParagraph"/>
      </w:pPr>
      <w:r>
        <w:t xml:space="preserve">One of the most profound aspects of this reflection is the cultural dimension.</w:t>
      </w:r>
      <w:r>
        <w:t xml:space="preserve"> </w:t>
      </w:r>
      <w:r>
        <w:rPr>
          <w:bCs/>
          <w:b/>
        </w:rPr>
        <w:t xml:space="preserve">Kuwait City</w:t>
      </w:r>
    </w:p>
    <w:p>
      <w:pPr>
        <w:pStyle w:val="BodyText"/>
      </w:pPr>
      <w:r>
        <w:t xml:space="preserve">holds a distinct cultural identity, deeply rooted in Islamic traditions and Arab heritage. The role of a</w:t>
      </w:r>
      <w:r>
        <w:t xml:space="preserve"> </w:t>
      </w:r>
      <w:r>
        <w:rPr>
          <w:bCs/>
          <w:b/>
        </w:rPr>
        <w:t xml:space="preserve">Customs Officer</w:t>
      </w:r>
      <w:r>
        <w:t xml:space="preserve"> </w:t>
      </w:r>
      <w:r>
        <w:t xml:space="preserve">is intrinsically linked to the protection of this identity.</w:t>
      </w:r>
    </w:p>
    <w:p>
      <w:pPr>
        <w:pStyle w:val="BodyText"/>
      </w:pPr>
      <w:r>
        <w:t xml:space="preserve">Certain goods are strictly regulated or prohibited not merely for safety reasons, but because they conflict with local values and religious laws. Alcohol, pornography, and items deemed offensive to Islamic sentiments are tightly controlled. A</w:t>
      </w:r>
      <w:r>
        <w:t xml:space="preserve"> </w:t>
      </w:r>
      <w:r>
        <w:rPr>
          <w:bCs/>
          <w:b/>
        </w:rPr>
        <w:t xml:space="preserve">Customs Officer</w:t>
      </w:r>
    </w:p>
    <w:p>
      <w:pPr>
        <w:pStyle w:val="BodyText"/>
      </w:pPr>
      <w:r>
        <w:t xml:space="preserve">in</w:t>
      </w:r>
      <w:r>
        <w:t xml:space="preserve"> </w:t>
      </w:r>
      <w:r>
        <w:rPr>
          <w:bCs/>
          <w:b/>
        </w:rPr>
        <w:t xml:space="preserve">Kuwait City</w:t>
      </w:r>
      <w:r>
        <w:t xml:space="preserve"> </w:t>
      </w:r>
      <w:r>
        <w:t xml:space="preserve">must possess not only legal knowledge but also cultural sensitivity. They are often the first point of contact for visitors, setting the tone for their experience in the country. The manner in which these regulations are enforced reflects Kuwait’s commitment to preserving its social fabric while remaining open to international interaction.</w:t>
      </w:r>
    </w:p>
    <w:p>
      <w:pPr>
        <w:pStyle w:val="BodyText"/>
      </w:pPr>
      <w:r>
        <w:t xml:space="preserve">This requires a delicate touch. It is not enough to simply confiscate prohibited items; there must be an element of education and respect. A reflective officer understands that they represent the face of the nation. In</w:t>
      </w:r>
      <w:r>
        <w:t xml:space="preserve"> </w:t>
      </w:r>
      <w:r>
        <w:rPr>
          <w:bCs/>
          <w:b/>
        </w:rPr>
        <w:t xml:space="preserve">Kuwait City</w:t>
      </w:r>
    </w:p>
    <w:p>
      <w:pPr>
        <w:pStyle w:val="BodyText"/>
      </w:pPr>
      <w:r>
        <w:t xml:space="preserve">, where hospitality is a core cultural value, even enforcement actions can be conducted with dignity and professionalism. This balance between firmness on regulations and warmth in human interaction is a hallmark of an effective</w:t>
      </w:r>
      <w:r>
        <w:t xml:space="preserve"> </w:t>
      </w:r>
      <w:r>
        <w:rPr>
          <w:bCs/>
          <w:b/>
        </w:rPr>
        <w:t xml:space="preserve">Customs Officer</w:t>
      </w:r>
      <w:r>
        <w:t xml:space="preserve">.</w:t>
      </w:r>
    </w:p>
    <w:bookmarkEnd w:id="21"/>
    <w:bookmarkStart w:id="22" w:name="the-technological-evolution"/>
    <w:p>
      <w:pPr>
        <w:pStyle w:val="Heading2"/>
      </w:pPr>
      <w:r>
        <w:t xml:space="preserve">The Technological Evolution</w:t>
      </w:r>
    </w:p>
    <w:p>
      <w:pPr>
        <w:pStyle w:val="FirstParagraph"/>
      </w:pPr>
      <w:r>
        <w:t xml:space="preserve">The landscape of customs enforcement is rapidly changing, and</w:t>
      </w:r>
      <w:r>
        <w:t xml:space="preserve"> </w:t>
      </w:r>
      <w:r>
        <w:rPr>
          <w:bCs/>
          <w:b/>
        </w:rPr>
        <w:t xml:space="preserve">Kuwait City</w:t>
      </w:r>
    </w:p>
    <w:p>
      <w:pPr>
        <w:pStyle w:val="BodyText"/>
      </w:pPr>
      <w:r>
        <w:t xml:space="preserve">is no exception. The modern</w:t>
      </w:r>
      <w:r>
        <w:t xml:space="preserve"> </w:t>
      </w:r>
      <w:r>
        <w:rPr>
          <w:bCs/>
          <w:b/>
        </w:rPr>
        <w:t xml:space="preserve">Customs Officer</w:t>
      </w:r>
      <w:r>
        <w:t xml:space="preserve"> </w:t>
      </w:r>
      <w:r>
        <w:t xml:space="preserve">must navigate a digital frontier. Advanced scanning technologies, artificial intelligence-assisted risk assessment tools, and electronic declaration systems have transformed the workflow.</w:t>
      </w:r>
    </w:p>
    <w:p>
      <w:pPr>
        <w:pStyle w:val="BodyText"/>
      </w:pPr>
      <w:r>
        <w:t xml:space="preserve">In the past, inspections might have been largely manual and based on suspicion. Today, in</w:t>
      </w:r>
      <w:r>
        <w:t xml:space="preserve"> </w:t>
      </w:r>
      <w:r>
        <w:rPr>
          <w:bCs/>
          <w:b/>
        </w:rPr>
        <w:t xml:space="preserve">Kuwait City</w:t>
      </w:r>
    </w:p>
    <w:p>
      <w:pPr>
        <w:pStyle w:val="BodyText"/>
      </w:pPr>
      <w:r>
        <w:t xml:space="preserve">, data analytics help officers identify high-risk shipments before they even arrive at the port. This shift demands that a</w:t>
      </w:r>
      <w:r>
        <w:t xml:space="preserve"> </w:t>
      </w:r>
      <w:r>
        <w:rPr>
          <w:bCs/>
          <w:b/>
        </w:rPr>
        <w:t xml:space="preserve">Customs Officer</w:t>
      </w:r>
      <w:r>
        <w:t xml:space="preserve"> </w:t>
      </w:r>
      <w:r>
        <w:t xml:space="preserve">be tech-savvy. The reflection here is on adaptability; the profession is no longer just about physical inspection but about data interpretation and strategic resource allocation.</w:t>
      </w:r>
    </w:p>
    <w:p>
      <w:pPr>
        <w:pStyle w:val="BodyText"/>
      </w:pPr>
      <w:r>
        <w:t xml:space="preserve">This technological integration enhances efficiency, reducing wait times for legitimate travelers and traders. However, it also raises questions about privacy and the potential for algorithmic bias. A conscientious</w:t>
      </w:r>
      <w:r>
        <w:t xml:space="preserve"> </w:t>
      </w:r>
      <w:r>
        <w:rPr>
          <w:bCs/>
          <w:b/>
        </w:rPr>
        <w:t xml:space="preserve">Customs Officer</w:t>
      </w:r>
    </w:p>
    <w:p>
      <w:pPr>
        <w:pStyle w:val="BodyText"/>
      </w:pPr>
      <w:r>
        <w:t xml:space="preserve">must remain critical of these tools, ensuring that automation supports rather than replaces human judgment. In</w:t>
      </w:r>
      <w:r>
        <w:t xml:space="preserve"> </w:t>
      </w:r>
      <w:r>
        <w:rPr>
          <w:bCs/>
          <w:b/>
        </w:rPr>
        <w:t xml:space="preserve">Kuwait City</w:t>
      </w:r>
      <w:r>
        <w:t xml:space="preserve">, where transparency is increasingly valued by both citizens and international partners, the ethical use of technology in customs operations is paramount.</w:t>
      </w:r>
    </w:p>
    <w:bookmarkEnd w:id="22"/>
    <w:bookmarkStart w:id="23" w:name="Xaf5052be68c98ca8e4727c43de3b2546a236506"/>
    <w:p>
      <w:pPr>
        <w:pStyle w:val="Heading2"/>
      </w:pPr>
      <w:r>
        <w:t xml:space="preserve">The Human Element and Professional Ethics</w:t>
      </w:r>
    </w:p>
    <w:p>
      <w:pPr>
        <w:pStyle w:val="FirstParagraph"/>
      </w:pPr>
      <w:r>
        <w:t xml:space="preserve">Despite the advancements in technology and the complexities of geopolitics, the core of this profession remains human. A</w:t>
      </w:r>
      <w:r>
        <w:t xml:space="preserve"> </w:t>
      </w:r>
      <w:r>
        <w:rPr>
          <w:bCs/>
          <w:b/>
        </w:rPr>
        <w:t xml:space="preserve">Customs Officer</w:t>
      </w:r>
      <w:r>
        <w:t xml:space="preserve"> </w:t>
      </w:r>
      <w:r>
        <w:t xml:space="preserve">interacts with people from all walks of life: students returning home after graduation, tourists seeking adventure, business executives rushing to meetings, and migrant workers contributing to the economy.</w:t>
      </w:r>
    </w:p>
    <w:p>
      <w:pPr>
        <w:pStyle w:val="BodyText"/>
      </w:pPr>
      <w:r>
        <w:t xml:space="preserve">In</w:t>
      </w:r>
      <w:r>
        <w:t xml:space="preserve"> </w:t>
      </w:r>
      <w:r>
        <w:rPr>
          <w:bCs/>
          <w:b/>
        </w:rPr>
        <w:t xml:space="preserve">Kuwait City</w:t>
      </w:r>
    </w:p>
    <w:p>
      <w:pPr>
        <w:pStyle w:val="BodyText"/>
      </w:pPr>
      <w:r>
        <w:t xml:space="preserve">, the diversity of this clientele requires emotional intelligence. A</w:t>
      </w:r>
      <w:r>
        <w:t xml:space="preserve"> </w:t>
      </w:r>
      <w:r>
        <w:rPr>
          <w:bCs/>
          <w:b/>
        </w:rPr>
        <w:t xml:space="preserve">Customs Officer</w:t>
      </w:r>
      <w:r>
        <w:t xml:space="preserve"> </w:t>
      </w:r>
      <w:r>
        <w:t xml:space="preserve">may encounter frustration, anger, or confusion. De-escalating tense situations with patience and clarity is a vital skill. Moreover, integrity is non-negotiable.</w:t>
      </w:r>
    </w:p>
    <w:p>
      <w:pPr>
        <w:pStyle w:val="BodyText"/>
      </w:pPr>
      <w:r>
        <w:t xml:space="preserve">The temptation for corruption always exists in border control roles globally. However, the institutional culture in</w:t>
      </w:r>
      <w:r>
        <w:t xml:space="preserve"> </w:t>
      </w:r>
      <w:r>
        <w:rPr>
          <w:bCs/>
          <w:b/>
        </w:rPr>
        <w:t xml:space="preserve">Kuwait City</w:t>
      </w:r>
    </w:p>
    <w:p>
      <w:pPr>
        <w:pStyle w:val="BodyText"/>
      </w:pPr>
      <w:r>
        <w:t xml:space="preserve">emphasizes accountability and public service ethics. A reflective approach to this role involves constant self-auditing. Am I treating every individual with fairness? Am I adhering strictly to the letter and spirit of the law? The pride associated with serving in</w:t>
      </w:r>
      <w:r>
        <w:t xml:space="preserve"> </w:t>
      </w:r>
      <w:r>
        <w:rPr>
          <w:bCs/>
          <w:b/>
        </w:rPr>
        <w:t xml:space="preserve">Kuwait City</w:t>
      </w:r>
      <w:r>
        <w:t xml:space="preserve"> </w:t>
      </w:r>
      <w:r>
        <w:t xml:space="preserve">stems from this commitment to integrity.</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Customs Officer</w:t>
      </w:r>
    </w:p>
    <w:p>
      <w:pPr>
        <w:pStyle w:val="BodyText"/>
      </w:pPr>
      <w:r>
        <w:t xml:space="preserve">in</w:t>
      </w:r>
      <w:r>
        <w:t xml:space="preserve"> </w:t>
      </w:r>
      <w:r>
        <w:rPr>
          <w:bCs/>
          <w:b/>
        </w:rPr>
        <w:t xml:space="preserve">Kuwait City</w:t>
      </w:r>
    </w:p>
    <w:p>
      <w:pPr>
        <w:pStyle w:val="BodyText"/>
      </w:pPr>
      <w:r>
        <w:t xml:space="preserve">is a multifaceted responsibility that transcends traditional border control. It is a role that demands technical proficiency, cultural awareness, ethical fortitude, and diplomatic grace. As</w:t>
      </w:r>
      <w:r>
        <w:t xml:space="preserve"> </w:t>
      </w:r>
      <w:r>
        <w:rPr>
          <w:bCs/>
          <w:b/>
        </w:rPr>
        <w:t xml:space="preserve">Kuwait City</w:t>
      </w:r>
      <w:r>
        <w:t xml:space="preserve"> </w:t>
      </w:r>
      <w:r>
        <w:t xml:space="preserve">continues to evolve as a global business hub and a cultural center in the Middle East, the importance of this profession only grows.</w:t>
      </w:r>
    </w:p>
    <w:p>
      <w:pPr>
        <w:pStyle w:val="BodyText"/>
      </w:pPr>
      <w:r>
        <w:t xml:space="preserve">The</w:t>
      </w:r>
      <w:r>
        <w:t xml:space="preserve"> </w:t>
      </w:r>
      <w:r>
        <w:rPr>
          <w:bCs/>
          <w:b/>
        </w:rPr>
        <w:t xml:space="preserve">Customs Officer</w:t>
      </w:r>
    </w:p>
    <w:p>
      <w:pPr>
        <w:pStyle w:val="BodyText"/>
      </w:pPr>
      <w:r>
        <w:t xml:space="preserve">is not merely a gatekeeper; they are an ambassador, an analyst, and a protector. Reflecting on this role highlights the intricate balance between opening up to the world and safeguarding national interests. For those who serve in this capacity in</w:t>
      </w:r>
      <w:r>
        <w:t xml:space="preserve"> </w:t>
      </w:r>
      <w:r>
        <w:rPr>
          <w:bCs/>
          <w:b/>
        </w:rPr>
        <w:t xml:space="preserve">Kuwait City</w:t>
      </w:r>
    </w:p>
    <w:p>
      <w:pPr>
        <w:pStyle w:val="BodyText"/>
      </w:pPr>
      <w:r>
        <w:t xml:space="preserve">, it is a career defined by purpose—a daily commitment to ensuring that the flows of people and goods are safe, lawful, and beneficial for all. It is through this dedicated service that</w:t>
      </w:r>
      <w:r>
        <w:t xml:space="preserve"> </w:t>
      </w:r>
      <w:r>
        <w:rPr>
          <w:bCs/>
          <w:b/>
        </w:rPr>
        <w:t xml:space="preserve">Kuwait City</w:t>
      </w:r>
      <w:r>
        <w:t xml:space="preserve"> </w:t>
      </w:r>
      <w:r>
        <w:t xml:space="preserve">maintains its stability and prosperity in an increasingly interconnected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Customs Officer in Kuwait City</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