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Peru,</w:t>
      </w:r>
      <w:r>
        <w:t xml:space="preserve"> </w:t>
      </w:r>
      <w:r>
        <w:t xml:space="preserve">Lima</w:t>
      </w:r>
    </w:p>
    <w:bookmarkStart w:id="25" w:name="X4ba8504f7264973c2defa856a58930f9f6890db"/>
    <w:p>
      <w:pPr>
        <w:pStyle w:val="Heading1"/>
      </w:pPr>
      <w:r>
        <w:t xml:space="preserve">The Gateway of the Nation: Reflections on Being a Customs Officer in Lima, Peru</w:t>
      </w:r>
    </w:p>
    <w:p>
      <w:pPr>
        <w:pStyle w:val="FirstParagraph"/>
      </w:pPr>
      <w:r>
        <w:rPr>
          <w:bCs/>
          <w:b/>
        </w:rPr>
        <w:t xml:space="preserve">Date:</w:t>
      </w:r>
      <w:r>
        <w:t xml:space="preserve"> </w:t>
      </w:r>
      <w:r>
        <w:t xml:space="preserve">October 26, 2023</w:t>
      </w:r>
      <w:r>
        <w:br/>
      </w:r>
      <w:r>
        <w:rPr>
          <w:bCs/>
          <w:b/>
        </w:rPr>
        <w:t xml:space="preserve">Title:</w:t>
      </w:r>
      <w:r>
        <w:t xml:space="preserve">A Reflection Paper</w:t>
      </w:r>
    </w:p>
    <w:p>
      <w:r>
        <w:pict>
          <v:rect style="width:0;height:1.5pt" o:hralign="center" o:hrstd="t" o:hr="t"/>
        </w:pict>
      </w:r>
    </w:p>
    <w:bookmarkStart w:id="20" w:name="X1f9a277e015721ea93f61f80a28b893456c64b6"/>
    <w:p>
      <w:pPr>
        <w:pStyle w:val="Heading3"/>
      </w:pPr>
      <w:r>
        <w:t xml:space="preserve">The Dual Identity: Facilitator and Gatekeeper</w:t>
      </w:r>
    </w:p>
    <w:p>
      <w:pPr>
        <w:pStyle w:val="FirstParagraph"/>
      </w:pPr>
      <w:r>
        <w:t xml:space="preserve">In the popular imagination, a Customs Officer is often viewed solely through the lens of restriction—a figure behind glass barriers holding a stamp or conducting tedious inspections. However, my reflections on working in this field reveal a more complex identity. The role is inherently dualistic. On one hand, we are facilitators of global trade and tourism; on the other, we are strict gatekeepers of national security and legal compliance.</w:t>
      </w:r>
    </w:p>
    <w:p>
      <w:pPr>
        <w:pStyle w:val="BodyText"/>
      </w:pPr>
      <w:r>
        <w:t xml:space="preserve">In Lima, this duality is magnified by the city’s status as a commercial hub for Latin America. Every day, thousands of tons of goods pass through our ports, while millions of travelers traverse our airports. For the Customs Officer, each transaction represents more than just paperwork; it is an interaction with human aspiration and economic ambition. When we expedite the clearance of medical supplies or agricultural exports for a local farmer in the Andes relying on Lima’s distribution networks, we are enabling livelihoods. Conversely, when we intercept prohibited items or undeclared goods, we are protecting the integrity of Peruvian society. This balance requires not just technical knowledge but significant emotional intelligence and ethical grounding.</w:t>
      </w:r>
    </w:p>
    <w:bookmarkEnd w:id="20"/>
    <w:bookmarkStart w:id="21" w:name="X7d6340c07c80c2aa61fe15d5820afc76657578f"/>
    <w:p>
      <w:pPr>
        <w:pStyle w:val="Heading3"/>
      </w:pPr>
      <w:r>
        <w:t xml:space="preserve">The Context of Peru: A Nation in Transition</w:t>
      </w:r>
    </w:p>
    <w:p>
      <w:pPr>
        <w:pStyle w:val="FirstParagraph"/>
      </w:pPr>
      <w:r>
        <w:t xml:space="preserve">To understand the weight of this profession, one must contextualize it within the broader framework of Peru’s development. Peru is a country with immense potential yet facing structural challenges. As a Customs Officer, I frequently encounter situations where the formal economy intersects with informal practices that have historically persisted in certain sectors of Lima. The pressure to facilitate quick clearance can sometimes clash with the necessity of rigorous compliance.</w:t>
      </w:r>
    </w:p>
    <w:p>
      <w:pPr>
        <w:pStyle w:val="BodyText"/>
      </w:pPr>
      <w:r>
        <w:t xml:space="preserve">This tension highlights a critical aspect of being a Customs Officer: we are agents of modernization. By enforcing standardized procedures, we help integrate Peru into global supply chains more efficiently, attracting foreign investment and fostering trust among international partners. However, this integration must be inclusive. My reflections have led me to realize that our work must also consider the small-scale traders who form the backbone of Lima’s local markets. For them, customs regulations can sometimes feel like insurmountable barriers rather than protective frameworks. Therefore, effective performance in this role demands empathy alongside enforcement—a willingness to educate and guide rather than merely penalize.</w:t>
      </w:r>
    </w:p>
    <w:bookmarkEnd w:id="21"/>
    <w:bookmarkStart w:id="22" w:name="X96d3eb668f93ae5b90c4870e611137734d3fbe0"/>
    <w:p>
      <w:pPr>
        <w:pStyle w:val="Heading3"/>
      </w:pPr>
      <w:r>
        <w:t xml:space="preserve">The Urban Landscape of Lima: A Test of Resilience</w:t>
      </w:r>
    </w:p>
    <w:p>
      <w:pPr>
        <w:pStyle w:val="FirstParagraph"/>
      </w:pPr>
      <w:r>
        <w:t xml:space="preserve">Lima, as a megacity with over ten million inhabitants, presents logistical nightmares that test the limits of any bureaucratic system. Traffic congestion, sprawling urbanization, and high volume create an environment where efficiency is constantly under siege. For a Customs Officer, working in this setting requires resilience and adaptability. The noise of the city often mirrors the chaotic nature of cargo handling during peak seasons.</w:t>
      </w:r>
    </w:p>
    <w:p>
      <w:pPr>
        <w:pStyle w:val="BodyText"/>
      </w:pPr>
      <w:r>
        <w:t xml:space="preserve">Moreover, Lima’s geographic vulnerability to natural disasters adds another layer of complexity. Customs plays a crucial role in disaster response, ensuring that humanitarian aid reaches affected areas quickly while preventing fraud in relief supplies. I recall instances where rapid deployment by customs teams facilitated the arrival of emergency materials during floods or earthquakes in coastal regions. These moments underscore that the Customs Officer’s duty extends beyond routine inspection; it is a commitment to national resilience and humanitarian solidarity.</w:t>
      </w:r>
    </w:p>
    <w:bookmarkEnd w:id="22"/>
    <w:bookmarkStart w:id="23" w:name="ethical-integrity-as-the-cornerstone"/>
    <w:p>
      <w:pPr>
        <w:pStyle w:val="Heading3"/>
      </w:pPr>
      <w:r>
        <w:t xml:space="preserve">Ethical Integrity as the Cornerstone</w:t>
      </w:r>
    </w:p>
    <w:p>
      <w:pPr>
        <w:pStyle w:val="FirstParagraph"/>
      </w:pPr>
      <w:r>
        <w:t xml:space="preserve">No reflection on this profession would be complete without addressing ethics. In a high-stakes environment like Lima, where bribes or informal favors might seem like shortcuts to overcome bureaucratic delays, maintaining integrity is paramount. The reputation of Peru as a stable trading partner depends heavily on the perceived honesty of its customs authorities.</w:t>
      </w:r>
    </w:p>
    <w:p>
      <w:pPr>
        <w:pStyle w:val="BodyText"/>
      </w:pPr>
      <w:r>
        <w:t xml:space="preserve">Being a Customs Officer means standing firm against corruption, even when it is subtle or socially pressured. It involves making difficult decisions that may not be immediately popular but are necessary for long-term national interest. This ethical stance is not just about avoiding personal gain; it is about respecting the rule of law and ensuring fair competition for all businesses operating in Lima’s dynamic market.</w:t>
      </w:r>
    </w:p>
    <w:bookmarkEnd w:id="23"/>
    <w:bookmarkStart w:id="24" w:name="X0e06128791bdf5114e2b6ebc9ee4d8931bccb94"/>
    <w:p>
      <w:pPr>
        <w:pStyle w:val="Heading3"/>
      </w:pPr>
      <w:r>
        <w:t xml:space="preserve">Conclusion: A Call for Continued Professionalization</w:t>
      </w:r>
    </w:p>
    <w:p>
      <w:pPr>
        <w:pStyle w:val="FirstParagraph"/>
      </w:pPr>
      <w:r>
        <w:t xml:space="preserve">In conclusion, my reflections on the role of a Customs Officer, particularly within the vibrant and challenging landscape of Lima, Peru, reveal a profession that is far more than administrative processing. It is a vital pillar supporting economic growth, security, and social equity. The challenges we face—ranging from technological adaptation to ethical dilemmas—are significant, but so too are the opportunities to positively impact thousands of lives daily.</w:t>
      </w:r>
    </w:p>
    <w:p>
      <w:pPr>
        <w:pStyle w:val="BodyText"/>
      </w:pPr>
      <w:r>
        <w:t xml:space="preserve">As Peru continues its journey toward greater global integration, the role of customs will only become more critical. It requires ongoing investment in training, technology, and human capital. We must foster a culture within our institution that values precision, integrity, and service excellence. Only then can we ensure that Lima remains not just a gateway to Peru’s interior but also a trusted node in the global network.</w:t>
      </w:r>
    </w:p>
    <w:p>
      <w:pPr>
        <w:pStyle w:val="BodyText"/>
      </w:pPr>
      <w:r>
        <w:t xml:space="preserve">Ultimately, being a Customs Officer is an honor and a burden. It demands that we look beyond the immediate transaction to see its broader implications for our nation’s future. By upholding high standards of professionalism and ethics, we contribute not only to the efficiency of Peru’s borders but also to its dignity as a sovereign and progressive state.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Customs Officers in Peru, Lima</dc:title>
  <dc:creator/>
  <dc:language>en</dc:language>
  <cp:keywords/>
  <dcterms:created xsi:type="dcterms:W3CDTF">2026-07-29T15:43:07Z</dcterms:created>
  <dcterms:modified xsi:type="dcterms:W3CDTF">2026-07-29T15:43:07Z</dcterms:modified>
</cp:coreProperties>
</file>

<file path=docProps/custom.xml><?xml version="1.0" encoding="utf-8"?>
<Properties xmlns="http://schemas.openxmlformats.org/officeDocument/2006/custom-properties" xmlns:vt="http://schemas.openxmlformats.org/officeDocument/2006/docPropsVTypes"/>
</file>