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Philippines</w:t>
      </w:r>
      <w:r>
        <w:t xml:space="preserve"> </w:t>
      </w:r>
      <w:r>
        <w:t xml:space="preserve">Manila</w:t>
      </w:r>
    </w:p>
    <w:p>
      <w:pPr>
        <w:pStyle w:val="FirstParagraph"/>
      </w:pPr>
      <w:r>
        <w:t xml:space="preserve">In the bustling, vibrant heart of Southeast Asia, where the rhythm of commerce meets the rich tapestry of history and culture, stands a profession that is often unseen yet profoundly impactful: that of the Customs Officer in Philippines Manila. To reflect upon this role is to peer behind the curtains of global trade and national sovereignty. It is to understand that every container moved through Manila Bay, every passenger stepping off a flight at Ninoy Aquino International Airport (NAIA), and every parcel crossing borders carries with it not just goods or people, but the weight of legal authority, economic policy, and social responsibility. This paper serves as a deep reflection on the multifaceted nature of being a Customs Officer within this specific geographic and cultural context.</w:t>
      </w:r>
    </w:p>
    <w:p>
      <w:pPr>
        <w:pStyle w:val="BodyText"/>
      </w:pPr>
      <w:r>
        <w:t xml:space="preserve">The city of Manila is more than just a capital; it is the primary gateway to the Philippines. As one of the busiest ports in Asia, Manila handles millions of tons of cargo annually. For a Customs Officer stationed here, the job description far exceeds that of a mere inspector at a checkpoint. They are gatekeepers who stand at the intersection where national interest meets global interaction. When I consider their daily existence amidst this chaos and order, one cannot help but appreciate the sheer magnitude of their task. They operate in an environment characterized by constant movement, high stakes, and immense pressure. The officer does not merely check papers; they navigate a complex labyrinth of international trade laws, local regulations, and humanitarian concerns.</w:t>
      </w:r>
    </w:p>
    <w:p>
      <w:pPr>
        <w:pStyle w:val="BodyText"/>
      </w:pPr>
      <w:r>
        <w:t xml:space="preserve">One of the most profound aspects of this reflection is the duality inherent in the role. A Customs Officer in Philippines Manila must be both rigid enforcer and empathetic facilitator. On one hand, they are tasked with strict adherence to protocols designed to prevent smuggling, protect local industries from unfair competition, and ensure that prohibited items—whether illicit drugs, weapons, or endangered species—do not enter the country. This requires a sharp eye for detail and an unyielding commitment to integrity. In a city like Manila, where corruption can sometimes be seen as a systemic challenge for public servants, the moral fortitude of these officers is tested daily. Their integrity becomes the shield that protects the nation’s economic health and security.</w:t>
      </w:r>
    </w:p>
    <w:p>
      <w:pPr>
        <w:pStyle w:val="BodyText"/>
      </w:pPr>
      <w:r>
        <w:t xml:space="preserve">On the other hand, they are facilitators of trade and travel. The Philippines relies heavily on imports for food, technology, and construction materials. A delay caused by an overly bureaucratic or uncooperative officer can have ripple effects across the entire economy. Therefore, the modern Customs Officer must also possess strong interpersonal skills and a customer-service mindset. They must communicate clearly with foreign traders who may not be fluent in English or Tagalog, explaining complex regulations in ways that are understood but firm. This balance between enforcement and facilitation is delicate and requires high emotional intelligence. It reflects the broader Philippine cultural value of *pakikisama* (smooth interpersonal relations) while maintaining the necessary distance required by law.</w:t>
      </w:r>
    </w:p>
    <w:p>
      <w:pPr>
        <w:pStyle w:val="BodyText"/>
      </w:pPr>
      <w:r>
        <w:t xml:space="preserve">Furthermore, the reflection must delve into the personal cost and reward of this profession. Working as a Customs Officer in such a high-visibility location comes with significant stress. The hours are irregular, often involving night shifts and weekend duty to accommodate global flight schedules. There is the constant threat of intimidation or bribery attempts from criminal syndicates that seek to exploit weak points in the border control system. Yet, there is also pride. These officers play a crucial role in public health and safety by intercepting dangerous goods and infectious diseases at the port of entry. During recent global health crises, their role evolved from simple cargo inspection to critical frontline defense mechanisms against pandemics. This evolution highlights their adaptability and dedication to the greater good of Filipino society.</w:t>
      </w:r>
    </w:p>
    <w:p>
      <w:pPr>
        <w:pStyle w:val="BodyText"/>
      </w:pPr>
      <w:r>
        <w:t xml:space="preserve">The cultural context of Manila adds another layer to this reflection. The Philippines is an archipelago with a deep history of maritime trade dating back centuries. The customs house, often housed in heritage buildings or modern facilities alike, stands as a symbol of continuity. For many officers, wearing the uniform is not just about holding a job; it is about upholding a legacy of service to the nation (*Bayanihan*). They represent the state’s presence at its borders. When they inspect goods arriving from abroad, they are ensuring that what enters helps build rather than harm the Filipino community. This sense of national identity infuses their work with purpose beyond paycheck or duty.</w:t>
      </w:r>
    </w:p>
    <w:p>
      <w:pPr>
        <w:pStyle w:val="BodyText"/>
      </w:pPr>
      <w:r>
        <w:t xml:space="preserve">Moreover, technology is reshaping this reflection in real-time. Traditional manual inspections are increasingly supplemented by automated scanning systems and data analytics provided by the Bureau of Customs (BOC). A contemporary Customs Officer in Philippines Manila must be tech-savvy, interpreting digital red flags just as effectively as physical anomalies. This shift requires continuous learning and adaptation, ensuring that the human element remains central to decision-making even amidst technological advancement. The officer becomes an analyst, a detective, and a diplomat all at once.</w:t>
      </w:r>
    </w:p>
    <w:p>
      <w:pPr>
        <w:pStyle w:val="BodyText"/>
      </w:pPr>
      <w:r>
        <w:t xml:space="preserve">In conclusion, reflecting on the role of the Customs Officer in Philippines Manila reveals a complex portrait of resilience, integrity, and service. They are not merely functionaries of law but vital components of national stability and economic vitality. In a city as dynamic and demanding as Manila, they stand firm against threats while enabling progress. Their work ensures that while borders may exist on maps, the flow of legitimate trade continues seamlessly to benefit the populace. To understand this profession is to recognize the invisible threads that hold together security, economy, and society in one of Asia’s most pivotal urban centers. It is a reminder that behind every scanned container and stamped passport lies a dedicated individual upholding their oath to protect and serve the Republic.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Customs Officer in Philippines Manila</dc:title>
  <dc:creator/>
  <dc:language>en</dc:language>
  <cp:keywords/>
  <dcterms:created xsi:type="dcterms:W3CDTF">2026-07-29T17:39:04Z</dcterms:created>
  <dcterms:modified xsi:type="dcterms:W3CDTF">2026-07-29T17:39:04Z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